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D807" w14:textId="77777777" w:rsidR="00F26B3A" w:rsidRPr="00D17314" w:rsidRDefault="00AC0DE6" w:rsidP="00F26B3A">
      <w:pPr>
        <w:pStyle w:val="Lijn"/>
      </w:pPr>
      <w:bookmarkStart w:id="0" w:name="_Toc114990555"/>
      <w:bookmarkStart w:id="1" w:name="_Toc114991081"/>
      <w:bookmarkStart w:id="2" w:name="_Toc132775756"/>
      <w:bookmarkStart w:id="3" w:name="_Toc168735222"/>
      <w:bookmarkStart w:id="4" w:name="_Toc376521907"/>
      <w:bookmarkStart w:id="5" w:name="_Toc376521981"/>
      <w:r>
        <w:rPr>
          <w:noProof/>
        </w:rPr>
        <w:pict w14:anchorId="1B647BD5">
          <v:rect id="_x0000_i1025" alt="" style="width:453.6pt;height:.05pt;mso-width-percent:0;mso-height-percent:0;mso-width-percent:0;mso-height-percent:0" o:hralign="center" o:hrstd="t" o:hr="t" fillcolor="#aca899" stroked="f"/>
        </w:pict>
      </w:r>
    </w:p>
    <w:p w14:paraId="5BF8121A" w14:textId="3AD5F748" w:rsidR="00EC5079" w:rsidRPr="009E0C66" w:rsidRDefault="00CB2855" w:rsidP="00EC5079">
      <w:pPr>
        <w:pStyle w:val="Deel"/>
        <w:rPr>
          <w:lang w:val="fr-BE"/>
        </w:rPr>
      </w:pPr>
      <w:r w:rsidRPr="009E0C66">
        <w:rPr>
          <w:lang w:val="fr-BE"/>
        </w:rPr>
        <w:t>PARTI 7</w:t>
      </w:r>
      <w:r w:rsidR="00EC5079" w:rsidRPr="009E0C66">
        <w:rPr>
          <w:lang w:val="fr-BE"/>
        </w:rPr>
        <w:tab/>
      </w:r>
      <w:bookmarkStart w:id="6" w:name="_Toc114990556"/>
      <w:bookmarkStart w:id="7" w:name="_Toc114991082"/>
      <w:bookmarkStart w:id="8" w:name="_Toc132775757"/>
      <w:bookmarkStart w:id="9" w:name="_Toc168735223"/>
      <w:bookmarkEnd w:id="0"/>
      <w:bookmarkEnd w:id="1"/>
      <w:bookmarkEnd w:id="2"/>
      <w:bookmarkEnd w:id="3"/>
      <w:bookmarkEnd w:id="4"/>
      <w:bookmarkEnd w:id="5"/>
      <w:r w:rsidRPr="009E0C66">
        <w:rPr>
          <w:lang w:val="fr-BE"/>
        </w:rPr>
        <w:t>MENUISERIE</w:t>
      </w:r>
    </w:p>
    <w:p w14:paraId="56DB514D" w14:textId="51C3DB78" w:rsidR="00EC5079" w:rsidRPr="009E0C66" w:rsidRDefault="00EC5079" w:rsidP="00EC5079">
      <w:pPr>
        <w:pStyle w:val="Kop1"/>
        <w:rPr>
          <w:lang w:val="fr-BE"/>
        </w:rPr>
      </w:pPr>
      <w:bookmarkStart w:id="10" w:name="_Toc376521908"/>
      <w:bookmarkStart w:id="11" w:name="_Toc376521982"/>
      <w:r w:rsidRPr="009E0C66">
        <w:rPr>
          <w:lang w:val="fr-BE"/>
        </w:rPr>
        <w:t>LOT 71</w:t>
      </w:r>
      <w:r w:rsidRPr="009E0C66">
        <w:rPr>
          <w:lang w:val="fr-BE"/>
        </w:rPr>
        <w:tab/>
      </w:r>
      <w:bookmarkEnd w:id="6"/>
      <w:bookmarkEnd w:id="7"/>
      <w:bookmarkEnd w:id="8"/>
      <w:bookmarkEnd w:id="9"/>
      <w:bookmarkEnd w:id="10"/>
      <w:bookmarkEnd w:id="11"/>
      <w:r w:rsidR="00CB2855" w:rsidRPr="009E0C66">
        <w:rPr>
          <w:lang w:val="fr-BE"/>
        </w:rPr>
        <w:t>MENUISERIE EXTERIEURE</w:t>
      </w:r>
    </w:p>
    <w:p w14:paraId="36CAD95B" w14:textId="4212386B" w:rsidR="00EC5079" w:rsidRPr="009E0C66" w:rsidRDefault="00EC5079" w:rsidP="00EC5079">
      <w:pPr>
        <w:pStyle w:val="Hoofdstuk"/>
        <w:rPr>
          <w:lang w:val="fr-BE"/>
        </w:rPr>
      </w:pPr>
      <w:bookmarkStart w:id="12" w:name="_Toc114990557"/>
      <w:bookmarkStart w:id="13" w:name="_Toc114991083"/>
      <w:bookmarkStart w:id="14" w:name="_Toc132775758"/>
      <w:bookmarkStart w:id="15" w:name="_Toc168735224"/>
      <w:bookmarkStart w:id="16" w:name="_Toc376521909"/>
      <w:bookmarkStart w:id="17" w:name="_Toc376521983"/>
      <w:r w:rsidRPr="009E0C66">
        <w:rPr>
          <w:lang w:val="fr-BE"/>
        </w:rPr>
        <w:t>71</w:t>
      </w:r>
      <w:r>
        <w:t>.</w:t>
      </w:r>
      <w:r w:rsidRPr="009E0C66">
        <w:rPr>
          <w:lang w:val="fr-BE"/>
        </w:rPr>
        <w:t>3</w:t>
      </w:r>
      <w:r w:rsidRPr="00A870BA">
        <w:t>0.--.</w:t>
      </w:r>
      <w:r w:rsidRPr="00A870BA">
        <w:tab/>
      </w:r>
      <w:bookmarkEnd w:id="12"/>
      <w:bookmarkEnd w:id="13"/>
      <w:bookmarkEnd w:id="14"/>
      <w:bookmarkEnd w:id="15"/>
      <w:bookmarkEnd w:id="16"/>
      <w:bookmarkEnd w:id="17"/>
      <w:r w:rsidR="00CB2855" w:rsidRPr="009E0C66">
        <w:rPr>
          <w:bCs/>
          <w:lang w:val="fr-BE"/>
        </w:rPr>
        <w:t>FENETRES ET PORTES-FENETRES SUIVANT</w:t>
      </w:r>
      <w:r w:rsidRPr="009E0C66">
        <w:rPr>
          <w:bCs/>
          <w:lang w:val="fr-BE"/>
        </w:rPr>
        <w:t xml:space="preserve"> STS 52:2005</w:t>
      </w:r>
    </w:p>
    <w:p w14:paraId="1F013E7E" w14:textId="582BDD0F" w:rsidR="00EC5079" w:rsidRPr="009E0C66" w:rsidRDefault="00EC5079" w:rsidP="00EC5079">
      <w:pPr>
        <w:pStyle w:val="Hoofdgroep"/>
        <w:rPr>
          <w:lang w:val="fr-BE"/>
        </w:rPr>
      </w:pPr>
      <w:bookmarkStart w:id="18" w:name="_Toc114990558"/>
      <w:bookmarkStart w:id="19" w:name="_Toc114991084"/>
      <w:bookmarkStart w:id="20" w:name="_Toc132775759"/>
      <w:bookmarkStart w:id="21" w:name="_Toc168735225"/>
      <w:bookmarkStart w:id="22" w:name="_Toc376521910"/>
      <w:bookmarkStart w:id="23" w:name="_Toc376521984"/>
      <w:r w:rsidRPr="009E0C66">
        <w:rPr>
          <w:lang w:val="fr-BE"/>
        </w:rPr>
        <w:t>71.31</w:t>
      </w:r>
      <w:r w:rsidRPr="00A870BA">
        <w:t>.00.</w:t>
      </w:r>
      <w:r w:rsidRPr="00A870BA">
        <w:tab/>
      </w:r>
      <w:bookmarkEnd w:id="18"/>
      <w:bookmarkEnd w:id="19"/>
      <w:bookmarkEnd w:id="20"/>
      <w:bookmarkEnd w:id="21"/>
      <w:bookmarkEnd w:id="22"/>
      <w:bookmarkEnd w:id="23"/>
      <w:r w:rsidRPr="009E0C66">
        <w:rPr>
          <w:lang w:val="fr-BE"/>
        </w:rPr>
        <w:t>SYSTEME</w:t>
      </w:r>
      <w:r w:rsidR="00CB2855" w:rsidRPr="009E0C66">
        <w:rPr>
          <w:lang w:val="fr-BE"/>
        </w:rPr>
        <w:t>S</w:t>
      </w:r>
    </w:p>
    <w:p w14:paraId="0DC737BA" w14:textId="0CE67011" w:rsidR="00EC5079" w:rsidRPr="009E0C66" w:rsidRDefault="00EC5079" w:rsidP="00EC5079">
      <w:pPr>
        <w:pStyle w:val="Kop2"/>
        <w:rPr>
          <w:lang w:val="fr-BE"/>
        </w:rPr>
      </w:pPr>
      <w:bookmarkStart w:id="24" w:name="_Toc114990559"/>
      <w:bookmarkStart w:id="25" w:name="_Toc114991085"/>
      <w:bookmarkStart w:id="26" w:name="_Toc132775760"/>
      <w:bookmarkStart w:id="27" w:name="_Toc168735226"/>
      <w:bookmarkStart w:id="28" w:name="_Toc376521911"/>
      <w:bookmarkStart w:id="29" w:name="_Toc376521985"/>
      <w:r w:rsidRPr="009E0C66">
        <w:rPr>
          <w:color w:val="0000FF"/>
          <w:lang w:val="fr-BE"/>
        </w:rPr>
        <w:t>71.31.10</w:t>
      </w:r>
      <w:r w:rsidRPr="009E0C66">
        <w:rPr>
          <w:b w:val="0"/>
          <w:lang w:val="fr-BE"/>
        </w:rPr>
        <w:t>.</w:t>
      </w:r>
      <w:r w:rsidRPr="009E0C66">
        <w:rPr>
          <w:lang w:val="fr-BE"/>
        </w:rPr>
        <w:tab/>
      </w:r>
      <w:bookmarkEnd w:id="24"/>
      <w:bookmarkEnd w:id="25"/>
      <w:bookmarkEnd w:id="26"/>
      <w:bookmarkEnd w:id="27"/>
      <w:r w:rsidR="00CB2855" w:rsidRPr="0037226C">
        <w:rPr>
          <w:lang w:val="fr-BE"/>
        </w:rPr>
        <w:t>Fenêtres</w:t>
      </w:r>
      <w:r w:rsidRPr="009E0C66">
        <w:rPr>
          <w:lang w:val="fr-BE"/>
        </w:rPr>
        <w:t xml:space="preserve"> / </w:t>
      </w:r>
      <w:r w:rsidR="00CB2855" w:rsidRPr="009E0C66">
        <w:rPr>
          <w:lang w:val="fr-BE"/>
        </w:rPr>
        <w:t>Portes-fenêtres</w:t>
      </w:r>
      <w:r w:rsidRPr="009E0C66">
        <w:rPr>
          <w:lang w:val="fr-BE"/>
        </w:rPr>
        <w:t>, syst</w:t>
      </w:r>
      <w:r w:rsidR="0034083E" w:rsidRPr="009E0C66">
        <w:rPr>
          <w:lang w:val="fr-BE"/>
        </w:rPr>
        <w:t>è</w:t>
      </w:r>
      <w:r w:rsidRPr="009E0C66">
        <w:rPr>
          <w:lang w:val="fr-BE"/>
        </w:rPr>
        <w:t>m</w:t>
      </w:r>
      <w:r w:rsidR="00CB2855" w:rsidRPr="009E0C66">
        <w:rPr>
          <w:lang w:val="fr-BE"/>
        </w:rPr>
        <w:t>es</w:t>
      </w:r>
      <w:r w:rsidRPr="009E0C66">
        <w:rPr>
          <w:lang w:val="fr-BE"/>
        </w:rPr>
        <w:t xml:space="preserve">, </w:t>
      </w:r>
      <w:proofErr w:type="spellStart"/>
      <w:r w:rsidR="00CB2855" w:rsidRPr="009E0C66">
        <w:rPr>
          <w:lang w:val="fr-BE"/>
        </w:rPr>
        <w:t>gén</w:t>
      </w:r>
      <w:proofErr w:type="spellEnd"/>
      <w:r w:rsidRPr="009E0C66">
        <w:rPr>
          <w:lang w:val="fr-BE"/>
        </w:rPr>
        <w:t>.</w:t>
      </w:r>
      <w:r w:rsidRPr="009E0C66">
        <w:rPr>
          <w:rStyle w:val="Referentie"/>
          <w:lang w:val="fr-BE"/>
        </w:rPr>
        <w:t xml:space="preserve">  </w:t>
      </w:r>
      <w:bookmarkEnd w:id="28"/>
      <w:bookmarkEnd w:id="29"/>
    </w:p>
    <w:p w14:paraId="2EB186C8" w14:textId="77777777" w:rsidR="00EC5079" w:rsidRPr="00041591" w:rsidRDefault="00EC5079" w:rsidP="00EC5079">
      <w:pPr>
        <w:pStyle w:val="SfbCode"/>
        <w:rPr>
          <w:rStyle w:val="Kop5BlauwChar"/>
          <w:bCs w:val="0"/>
          <w:color w:val="FF0000"/>
          <w:lang w:val="nl-BE"/>
        </w:rPr>
      </w:pPr>
      <w:r w:rsidRPr="00A870BA">
        <w:t>(43) Ta</w:t>
      </w:r>
    </w:p>
    <w:p w14:paraId="01A63A39" w14:textId="77777777" w:rsidR="00F26B3A" w:rsidRPr="00D17314" w:rsidRDefault="00AC0DE6" w:rsidP="00F26B3A">
      <w:pPr>
        <w:pStyle w:val="Lijn"/>
      </w:pPr>
      <w:r>
        <w:rPr>
          <w:noProof/>
        </w:rPr>
        <w:pict w14:anchorId="61145DF8">
          <v:rect id="_x0000_i1026" alt="" style="width:453.6pt;height:.05pt;mso-width-percent:0;mso-height-percent:0;mso-width-percent:0;mso-height-percent:0" o:hralign="center" o:hrstd="t" o:hr="t" fillcolor="#aca899" stroked="f"/>
        </w:pict>
      </w:r>
    </w:p>
    <w:p w14:paraId="20635693" w14:textId="48E0A00E" w:rsidR="003A62A1" w:rsidRPr="009E0C66" w:rsidRDefault="00CB2855" w:rsidP="00BC180B">
      <w:pPr>
        <w:pStyle w:val="83ProM"/>
        <w:rPr>
          <w:lang w:val="fr-BE"/>
        </w:rPr>
      </w:pPr>
      <w:r w:rsidRPr="009E0C66">
        <w:rPr>
          <w:lang w:val="fr-BE"/>
        </w:rPr>
        <w:t>AJOUTEZ SI NECESSAIRE L’ARTICLE GENERALE</w:t>
      </w:r>
      <w:r w:rsidR="003A62A1" w:rsidRPr="009E0C66">
        <w:rPr>
          <w:lang w:val="fr-BE"/>
        </w:rPr>
        <w:t xml:space="preserve">  71.31.10 TOE, O</w:t>
      </w:r>
      <w:r w:rsidRPr="009E0C66">
        <w:rPr>
          <w:lang w:val="fr-BE"/>
        </w:rPr>
        <w:t>U ENLEVEZ LE TITRE SI-DESSUS</w:t>
      </w:r>
    </w:p>
    <w:p w14:paraId="12A12E43" w14:textId="77777777" w:rsidR="00F26B3A" w:rsidRPr="00D17314" w:rsidRDefault="00AC0DE6" w:rsidP="00F26B3A">
      <w:pPr>
        <w:pStyle w:val="Lijn"/>
      </w:pPr>
      <w:bookmarkStart w:id="30" w:name="_Toc263774872"/>
      <w:bookmarkStart w:id="31" w:name="_Toc263774923"/>
      <w:bookmarkStart w:id="32" w:name="_Toc333394748"/>
      <w:bookmarkStart w:id="33" w:name="_Toc333394768"/>
      <w:r>
        <w:rPr>
          <w:noProof/>
        </w:rPr>
        <w:pict w14:anchorId="4C7874DD">
          <v:rect id="_x0000_i1027" alt="" style="width:453.6pt;height:.05pt;mso-width-percent:0;mso-height-percent:0;mso-width-percent:0;mso-height-percent:0" o:hralign="center" o:hrstd="t" o:hr="t" fillcolor="#aca899" stroked="f"/>
        </w:pict>
      </w:r>
    </w:p>
    <w:p w14:paraId="1F8DD026" w14:textId="77777777" w:rsidR="0037226C" w:rsidRPr="009E0C66" w:rsidRDefault="00EC5079" w:rsidP="0037226C">
      <w:pPr>
        <w:pStyle w:val="Kop3"/>
        <w:spacing w:before="0"/>
        <w:rPr>
          <w:lang w:val="fr-BE"/>
        </w:rPr>
      </w:pPr>
      <w:r w:rsidRPr="009E0C66">
        <w:rPr>
          <w:bCs w:val="0"/>
          <w:color w:val="0000FF"/>
          <w:lang w:val="fr-BE"/>
        </w:rPr>
        <w:t>71.31.1</w:t>
      </w:r>
      <w:r w:rsidR="00677C10" w:rsidRPr="009E0C66">
        <w:rPr>
          <w:bCs w:val="0"/>
          <w:color w:val="0000FF"/>
          <w:lang w:val="fr-BE"/>
        </w:rPr>
        <w:t>1</w:t>
      </w:r>
      <w:r w:rsidRPr="009E0C66">
        <w:rPr>
          <w:bCs w:val="0"/>
          <w:color w:val="0000FF"/>
          <w:lang w:val="fr-BE"/>
        </w:rPr>
        <w:t>.</w:t>
      </w:r>
      <w:r w:rsidRPr="009E0C66">
        <w:rPr>
          <w:b w:val="0"/>
          <w:lang w:val="fr-BE"/>
        </w:rPr>
        <w:t>¦</w:t>
      </w:r>
      <w:r w:rsidR="005B5447" w:rsidRPr="009E0C66">
        <w:rPr>
          <w:b w:val="0"/>
          <w:color w:val="0000FF"/>
          <w:lang w:val="fr-BE"/>
        </w:rPr>
        <w:t xml:space="preserve"> 435.</w:t>
      </w:r>
      <w:r w:rsidR="005B5447" w:rsidRPr="009E0C66">
        <w:rPr>
          <w:b w:val="0"/>
          <w:bCs w:val="0"/>
          <w:color w:val="008000"/>
          <w:lang w:val="fr-BE"/>
        </w:rPr>
        <w:t>26.</w:t>
      </w:r>
      <w:r w:rsidR="005B5447" w:rsidRPr="009E0C66">
        <w:rPr>
          <w:b w:val="0"/>
          <w:lang w:val="fr-BE"/>
        </w:rPr>
        <w:t>¦.¦02</w:t>
      </w:r>
      <w:r w:rsidRPr="009E0C66">
        <w:rPr>
          <w:bCs w:val="0"/>
          <w:lang w:val="fr-BE"/>
        </w:rPr>
        <w:tab/>
      </w:r>
      <w:r w:rsidR="00272F3C" w:rsidRPr="009E0C66">
        <w:rPr>
          <w:lang w:val="fr-BE"/>
        </w:rPr>
        <w:t>Fenêtres</w:t>
      </w:r>
      <w:r w:rsidRPr="009E0C66">
        <w:rPr>
          <w:lang w:val="fr-BE"/>
        </w:rPr>
        <w:t xml:space="preserve"> / </w:t>
      </w:r>
      <w:r w:rsidR="00272F3C" w:rsidRPr="009E0C66">
        <w:rPr>
          <w:lang w:val="fr-BE"/>
        </w:rPr>
        <w:t>portes-fenêtres</w:t>
      </w:r>
      <w:r w:rsidRPr="009E0C66">
        <w:rPr>
          <w:lang w:val="fr-BE"/>
        </w:rPr>
        <w:t>,</w:t>
      </w:r>
      <w:r w:rsidR="00677C10" w:rsidRPr="009E0C66">
        <w:rPr>
          <w:lang w:val="fr-BE"/>
        </w:rPr>
        <w:t xml:space="preserve"> </w:t>
      </w:r>
      <w:bookmarkStart w:id="34" w:name="_Toc263774874"/>
      <w:bookmarkStart w:id="35" w:name="_Toc333394750"/>
      <w:bookmarkEnd w:id="30"/>
      <w:bookmarkEnd w:id="31"/>
      <w:bookmarkEnd w:id="32"/>
      <w:bookmarkEnd w:id="33"/>
      <w:r w:rsidR="00272F3C" w:rsidRPr="009E0C66">
        <w:rPr>
          <w:lang w:val="fr-BE"/>
        </w:rPr>
        <w:t>fenêtres levantes-coulissantes</w:t>
      </w:r>
      <w:r w:rsidR="006C0055" w:rsidRPr="009E0C66">
        <w:rPr>
          <w:lang w:val="fr-BE"/>
        </w:rPr>
        <w:t xml:space="preserve"> </w:t>
      </w:r>
      <w:r w:rsidR="0034083E" w:rsidRPr="009E0C66">
        <w:rPr>
          <w:lang w:val="fr-BE"/>
        </w:rPr>
        <w:t xml:space="preserve">en </w:t>
      </w:r>
      <w:r w:rsidR="006C0055" w:rsidRPr="009E0C66">
        <w:rPr>
          <w:lang w:val="fr-BE"/>
        </w:rPr>
        <w:t xml:space="preserve">aluminium / </w:t>
      </w:r>
    </w:p>
    <w:p w14:paraId="0EA73A46" w14:textId="536A249C" w:rsidR="00272F3C" w:rsidRDefault="00272F3C" w:rsidP="0037226C">
      <w:pPr>
        <w:pStyle w:val="Kop3"/>
        <w:spacing w:before="0"/>
        <w:ind w:left="1134" w:firstLine="306"/>
        <w:rPr>
          <w:lang w:val="nl-BE"/>
        </w:rPr>
      </w:pPr>
      <w:r>
        <w:rPr>
          <w:lang w:val="nl-BE"/>
        </w:rPr>
        <w:t xml:space="preserve">A </w:t>
      </w:r>
      <w:r w:rsidR="0037226C">
        <w:rPr>
          <w:lang w:val="nl-BE"/>
        </w:rPr>
        <w:t xml:space="preserve"> </w:t>
      </w:r>
      <w:proofErr w:type="spellStart"/>
      <w:r>
        <w:rPr>
          <w:lang w:val="nl-BE"/>
        </w:rPr>
        <w:t>rupture</w:t>
      </w:r>
      <w:proofErr w:type="spellEnd"/>
      <w:r>
        <w:rPr>
          <w:lang w:val="nl-BE"/>
        </w:rPr>
        <w:t xml:space="preserve"> </w:t>
      </w:r>
      <w:r w:rsidR="0037226C">
        <w:rPr>
          <w:lang w:val="nl-BE"/>
        </w:rPr>
        <w:t xml:space="preserve">de pont </w:t>
      </w:r>
      <w:proofErr w:type="spellStart"/>
      <w:r w:rsidR="0037226C">
        <w:rPr>
          <w:lang w:val="nl-BE"/>
        </w:rPr>
        <w:t>thermique</w:t>
      </w:r>
      <w:proofErr w:type="spellEnd"/>
    </w:p>
    <w:p w14:paraId="3CF8E5D7" w14:textId="43BF3483" w:rsidR="006C0055" w:rsidRPr="00D17314" w:rsidRDefault="006C0055" w:rsidP="0037226C">
      <w:pPr>
        <w:pStyle w:val="Kop3"/>
        <w:ind w:hanging="567"/>
        <w:rPr>
          <w:lang w:val="nl-BE"/>
        </w:rPr>
      </w:pPr>
    </w:p>
    <w:p w14:paraId="0C66ACB0" w14:textId="04E4C3C7" w:rsidR="00D5432C" w:rsidRPr="00D17314" w:rsidRDefault="00AC0DE6" w:rsidP="00D5432C">
      <w:pPr>
        <w:pStyle w:val="Lijn"/>
      </w:pPr>
      <w:r>
        <w:rPr>
          <w:noProof/>
        </w:rPr>
        <w:pict w14:anchorId="59FB8F56">
          <v:rect id="_x0000_i1028" alt="" style="width:453.6pt;height:.05pt;mso-width-percent:0;mso-height-percent:0;mso-width-percent:0;mso-height-percent:0" o:hralign="center" o:hrstd="t" o:hr="t" fillcolor="#aca899" stroked="f"/>
        </w:pict>
      </w:r>
    </w:p>
    <w:p w14:paraId="33F58138" w14:textId="5C2DDD7D" w:rsidR="00EC5079" w:rsidRPr="009E0C66" w:rsidRDefault="00D5432C" w:rsidP="00EC5079">
      <w:pPr>
        <w:pStyle w:val="Merk2"/>
        <w:rPr>
          <w:lang w:val="fr-BE"/>
        </w:rPr>
      </w:pPr>
      <w:r w:rsidRPr="009E0C66">
        <w:rPr>
          <w:rStyle w:val="Merk1Char"/>
          <w:lang w:val="fr-BE"/>
        </w:rPr>
        <w:t>ALUPROF MB-59</w:t>
      </w:r>
      <w:r w:rsidR="00643494" w:rsidRPr="009E0C66">
        <w:rPr>
          <w:rStyle w:val="Merk1Char"/>
          <w:lang w:val="fr-BE"/>
        </w:rPr>
        <w:t>HS</w:t>
      </w:r>
      <w:r w:rsidR="00251F3E" w:rsidRPr="009E0C66">
        <w:rPr>
          <w:rStyle w:val="Merk1Char"/>
          <w:lang w:val="fr-BE"/>
        </w:rPr>
        <w:t xml:space="preserve"> </w:t>
      </w:r>
      <w:r w:rsidR="000215ED">
        <w:t>–</w:t>
      </w:r>
      <w:r w:rsidR="00EC5079" w:rsidRPr="00D17314">
        <w:t xml:space="preserve"> </w:t>
      </w:r>
      <w:r w:rsidR="00272F3C" w:rsidRPr="009E0C66">
        <w:rPr>
          <w:lang w:val="fr-BE"/>
        </w:rPr>
        <w:t xml:space="preserve">Fenêtres levantes-coulissantes </w:t>
      </w:r>
      <w:r w:rsidR="0034083E" w:rsidRPr="009E0C66">
        <w:rPr>
          <w:lang w:val="fr-BE"/>
        </w:rPr>
        <w:t xml:space="preserve">en </w:t>
      </w:r>
      <w:r w:rsidR="00272F3C" w:rsidRPr="009E0C66">
        <w:rPr>
          <w:lang w:val="fr-BE"/>
        </w:rPr>
        <w:t>a</w:t>
      </w:r>
      <w:r w:rsidR="00C41365" w:rsidRPr="009E0C66">
        <w:rPr>
          <w:lang w:val="fr-BE"/>
        </w:rPr>
        <w:t>luminium</w:t>
      </w:r>
      <w:r w:rsidR="00EC5079" w:rsidRPr="00D17314">
        <w:t xml:space="preserve"> </w:t>
      </w:r>
      <w:r w:rsidR="00272F3C" w:rsidRPr="009E0C66">
        <w:rPr>
          <w:lang w:val="fr-BE"/>
        </w:rPr>
        <w:t>avec</w:t>
      </w:r>
      <w:r w:rsidR="00EC5079" w:rsidRPr="00D17314">
        <w:t xml:space="preserve"> </w:t>
      </w:r>
      <w:bookmarkEnd w:id="34"/>
      <w:bookmarkEnd w:id="35"/>
      <w:r w:rsidR="00DE661E" w:rsidRPr="009E0C66">
        <w:rPr>
          <w:lang w:val="fr-BE"/>
        </w:rPr>
        <w:t>2 o</w:t>
      </w:r>
      <w:r w:rsidR="00272F3C" w:rsidRPr="009E0C66">
        <w:rPr>
          <w:lang w:val="fr-BE"/>
        </w:rPr>
        <w:t>u</w:t>
      </w:r>
      <w:r w:rsidR="00DE661E" w:rsidRPr="009E0C66">
        <w:rPr>
          <w:lang w:val="fr-BE"/>
        </w:rPr>
        <w:t xml:space="preserve"> 3 rails, </w:t>
      </w:r>
      <w:r w:rsidR="00272F3C" w:rsidRPr="009E0C66">
        <w:rPr>
          <w:lang w:val="fr-BE"/>
        </w:rPr>
        <w:t xml:space="preserve">pour 1 ou 2 </w:t>
      </w:r>
      <w:r w:rsidR="00393F29" w:rsidRPr="009E0C66">
        <w:rPr>
          <w:lang w:val="fr-BE"/>
        </w:rPr>
        <w:t>ouvrants</w:t>
      </w:r>
    </w:p>
    <w:p w14:paraId="21053BD6" w14:textId="77777777" w:rsidR="00F26B3A" w:rsidRPr="00D17314" w:rsidRDefault="00AC0DE6" w:rsidP="00F26B3A">
      <w:pPr>
        <w:pStyle w:val="Lijn"/>
      </w:pPr>
      <w:r>
        <w:rPr>
          <w:noProof/>
        </w:rPr>
        <w:pict w14:anchorId="60D53B7C">
          <v:rect id="_x0000_i1029" alt="" style="width:453.6pt;height:.05pt;mso-width-percent:0;mso-height-percent:0;mso-width-percent:0;mso-height-percent:0" o:hralign="center" o:hrstd="t" o:hr="t" fillcolor="#aca899" stroked="f"/>
        </w:pict>
      </w:r>
    </w:p>
    <w:p w14:paraId="2E9123FD" w14:textId="0BAAFAE3" w:rsidR="00EC5079" w:rsidRPr="009E0C66" w:rsidRDefault="00EC5079" w:rsidP="00EC5079">
      <w:pPr>
        <w:pStyle w:val="Kop5"/>
        <w:rPr>
          <w:snapToGrid w:val="0"/>
          <w:lang w:val="fr-BE"/>
        </w:rPr>
      </w:pPr>
      <w:r w:rsidRPr="009E0C66">
        <w:rPr>
          <w:rStyle w:val="Kop5BlauwChar"/>
          <w:lang w:val="fr-BE"/>
        </w:rPr>
        <w:t>.20.</w:t>
      </w:r>
      <w:r w:rsidRPr="009E0C66">
        <w:rPr>
          <w:snapToGrid w:val="0"/>
          <w:lang w:val="fr-BE"/>
        </w:rPr>
        <w:tab/>
      </w:r>
      <w:r w:rsidR="00592085" w:rsidRPr="009E0C66">
        <w:rPr>
          <w:snapToGrid w:val="0"/>
          <w:lang w:val="fr-BE"/>
        </w:rPr>
        <w:t>CODE DE MESURE</w:t>
      </w:r>
    </w:p>
    <w:p w14:paraId="111E6DF1" w14:textId="7EB640A5" w:rsidR="00EC5079" w:rsidRPr="009E0C66" w:rsidRDefault="00EC5079" w:rsidP="00EC5079">
      <w:pPr>
        <w:pStyle w:val="Kop6"/>
        <w:rPr>
          <w:lang w:val="fr-BE"/>
        </w:rPr>
      </w:pPr>
      <w:r w:rsidRPr="009E0C66">
        <w:rPr>
          <w:rFonts w:cs="Arial"/>
          <w:lang w:val="fr-BE"/>
        </w:rPr>
        <w:t>.22.</w:t>
      </w:r>
      <w:r w:rsidRPr="009E0C66">
        <w:rPr>
          <w:rFonts w:cs="Arial"/>
          <w:lang w:val="fr-BE"/>
        </w:rPr>
        <w:tab/>
      </w:r>
      <w:r w:rsidR="00592085" w:rsidRPr="009E0C66">
        <w:rPr>
          <w:rFonts w:cs="Arial"/>
          <w:lang w:val="fr-BE"/>
        </w:rPr>
        <w:t>Méthode de mesure</w:t>
      </w:r>
      <w:r w:rsidRPr="009E0C66">
        <w:rPr>
          <w:rFonts w:cs="Arial"/>
          <w:lang w:val="fr-BE"/>
        </w:rPr>
        <w:t>:</w:t>
      </w:r>
    </w:p>
    <w:p w14:paraId="576C5F89" w14:textId="4B11298F" w:rsidR="00EC5079" w:rsidRPr="009E0C66" w:rsidRDefault="00EC5079" w:rsidP="00EC5079">
      <w:pPr>
        <w:pStyle w:val="Kop8"/>
        <w:rPr>
          <w:lang w:val="fr-BE"/>
        </w:rPr>
      </w:pPr>
      <w:r w:rsidRPr="009E0C66">
        <w:rPr>
          <w:lang w:val="fr-BE"/>
        </w:rPr>
        <w:t>.22.12.</w:t>
      </w:r>
      <w:r w:rsidRPr="009E0C66">
        <w:rPr>
          <w:lang w:val="fr-BE"/>
        </w:rPr>
        <w:tab/>
      </w:r>
      <w:r w:rsidR="00592085" w:rsidRPr="009E0C66">
        <w:rPr>
          <w:lang w:val="fr-BE"/>
        </w:rPr>
        <w:t xml:space="preserve">Entités </w:t>
      </w:r>
      <w:r w:rsidR="00B55968" w:rsidRPr="009E0C66">
        <w:rPr>
          <w:lang w:val="fr-BE"/>
        </w:rPr>
        <w:t>géométriques</w:t>
      </w:r>
      <w:r w:rsidR="00592085" w:rsidRPr="009E0C66">
        <w:rPr>
          <w:lang w:val="fr-BE"/>
        </w:rPr>
        <w:t>:</w:t>
      </w:r>
    </w:p>
    <w:p w14:paraId="7399F251" w14:textId="3D7C3D57" w:rsidR="00EC5079" w:rsidRPr="009E0C66" w:rsidRDefault="00EC5079" w:rsidP="00BC180B">
      <w:pPr>
        <w:pStyle w:val="Kop9"/>
        <w:rPr>
          <w:lang w:val="fr-BE"/>
        </w:rPr>
      </w:pPr>
      <w:r w:rsidRPr="009E0C66">
        <w:rPr>
          <w:lang w:val="fr-BE"/>
        </w:rPr>
        <w:t>.22.12.22.</w:t>
      </w:r>
      <w:r w:rsidRPr="009E0C66">
        <w:rPr>
          <w:lang w:val="fr-BE"/>
        </w:rPr>
        <w:tab/>
        <w:t>P</w:t>
      </w:r>
      <w:r w:rsidR="00592085" w:rsidRPr="009E0C66">
        <w:rPr>
          <w:lang w:val="fr-BE"/>
        </w:rPr>
        <w:t>a</w:t>
      </w:r>
      <w:r w:rsidRPr="009E0C66">
        <w:rPr>
          <w:lang w:val="fr-BE"/>
        </w:rPr>
        <w:t xml:space="preserve">r m². </w:t>
      </w:r>
      <w:r w:rsidRPr="009E0C66">
        <w:rPr>
          <w:b/>
          <w:bCs/>
          <w:color w:val="008000"/>
          <w:lang w:val="fr-BE"/>
        </w:rPr>
        <w:t>[m²]</w:t>
      </w:r>
    </w:p>
    <w:p w14:paraId="73F20EAD" w14:textId="6696FCD1" w:rsidR="00EC5079" w:rsidRPr="009E0C66" w:rsidRDefault="00EC5079" w:rsidP="00EC5079">
      <w:pPr>
        <w:pStyle w:val="81"/>
        <w:rPr>
          <w:rStyle w:val="OptieChar"/>
          <w:lang w:val="fr-BE"/>
        </w:rPr>
      </w:pPr>
      <w:r w:rsidRPr="009E0C66">
        <w:rPr>
          <w:rStyle w:val="OptieChar"/>
          <w:lang w:val="fr-BE"/>
        </w:rPr>
        <w:t>#●</w:t>
      </w:r>
      <w:r w:rsidRPr="009E0C66">
        <w:rPr>
          <w:rStyle w:val="OptieChar"/>
          <w:lang w:val="fr-BE"/>
        </w:rPr>
        <w:tab/>
      </w:r>
      <w:r w:rsidR="00592085" w:rsidRPr="009E0C66">
        <w:rPr>
          <w:rStyle w:val="OptieChar"/>
          <w:lang w:val="fr-BE"/>
        </w:rPr>
        <w:t>Fenêtre</w:t>
      </w:r>
      <w:r w:rsidR="0034083E" w:rsidRPr="009E0C66">
        <w:rPr>
          <w:rStyle w:val="OptieChar"/>
          <w:lang w:val="fr-BE"/>
        </w:rPr>
        <w:t>s</w:t>
      </w:r>
    </w:p>
    <w:p w14:paraId="2829E96D" w14:textId="36D8034B" w:rsidR="00EC5079" w:rsidRPr="009E0C66" w:rsidRDefault="00EC5079" w:rsidP="00EC5079">
      <w:pPr>
        <w:pStyle w:val="81"/>
        <w:rPr>
          <w:rStyle w:val="OptieChar"/>
          <w:lang w:val="fr-BE"/>
        </w:rPr>
      </w:pPr>
      <w:r w:rsidRPr="009E0C66">
        <w:rPr>
          <w:rStyle w:val="OptieChar"/>
          <w:lang w:val="fr-BE"/>
        </w:rPr>
        <w:t>#●</w:t>
      </w:r>
      <w:r w:rsidRPr="009E0C66">
        <w:rPr>
          <w:rStyle w:val="OptieChar"/>
          <w:lang w:val="fr-BE"/>
        </w:rPr>
        <w:tab/>
      </w:r>
      <w:r w:rsidR="00592085" w:rsidRPr="009E0C66">
        <w:rPr>
          <w:rStyle w:val="OptieChar"/>
          <w:lang w:val="fr-BE"/>
        </w:rPr>
        <w:t>Portes-fenêtres</w:t>
      </w:r>
    </w:p>
    <w:p w14:paraId="1457C969" w14:textId="496DDA28" w:rsidR="00EC5079" w:rsidRPr="009E0C66" w:rsidRDefault="00EC5079" w:rsidP="00EC5079">
      <w:pPr>
        <w:pStyle w:val="Kop7"/>
        <w:rPr>
          <w:lang w:val="fr-BE"/>
        </w:rPr>
      </w:pPr>
      <w:r w:rsidRPr="009E0C66">
        <w:rPr>
          <w:lang w:val="fr-BE"/>
        </w:rPr>
        <w:t>.22.20.</w:t>
      </w:r>
      <w:r w:rsidRPr="009E0C66">
        <w:rPr>
          <w:lang w:val="fr-BE"/>
        </w:rPr>
        <w:tab/>
      </w:r>
      <w:r w:rsidR="00592085" w:rsidRPr="009E0C66">
        <w:rPr>
          <w:lang w:val="fr-BE"/>
        </w:rPr>
        <w:t>Code de mesure:</w:t>
      </w:r>
    </w:p>
    <w:p w14:paraId="06D6729A" w14:textId="35BA7314" w:rsidR="00EC5079" w:rsidRPr="009E0C66" w:rsidRDefault="00EC5079" w:rsidP="006C3FA1">
      <w:pPr>
        <w:pStyle w:val="80"/>
        <w:rPr>
          <w:lang w:val="fr-BE"/>
        </w:rPr>
      </w:pPr>
      <w:r w:rsidRPr="009E0C66">
        <w:rPr>
          <w:lang w:val="fr-BE"/>
        </w:rPr>
        <w:t>P</w:t>
      </w:r>
      <w:r w:rsidR="00592085" w:rsidRPr="009E0C66">
        <w:rPr>
          <w:lang w:val="fr-BE"/>
        </w:rPr>
        <w:t>a</w:t>
      </w:r>
      <w:r w:rsidRPr="009E0C66">
        <w:rPr>
          <w:lang w:val="fr-BE"/>
        </w:rPr>
        <w:t>r type o</w:t>
      </w:r>
      <w:r w:rsidR="00592085" w:rsidRPr="009E0C66">
        <w:rPr>
          <w:lang w:val="fr-BE"/>
        </w:rPr>
        <w:t>u</w:t>
      </w:r>
      <w:r w:rsidRPr="009E0C66">
        <w:rPr>
          <w:lang w:val="fr-BE"/>
        </w:rPr>
        <w:t xml:space="preserve"> mod</w:t>
      </w:r>
      <w:r w:rsidR="00592085" w:rsidRPr="009E0C66">
        <w:rPr>
          <w:lang w:val="fr-BE"/>
        </w:rPr>
        <w:t>èle</w:t>
      </w:r>
      <w:r w:rsidRPr="009E0C66">
        <w:rPr>
          <w:lang w:val="fr-BE"/>
        </w:rPr>
        <w:t xml:space="preserve">, </w:t>
      </w:r>
      <w:r w:rsidR="00592085" w:rsidRPr="009E0C66">
        <w:rPr>
          <w:lang w:val="fr-BE"/>
        </w:rPr>
        <w:t>fenêtres levantes-coulissantes</w:t>
      </w:r>
      <w:r w:rsidRPr="009E0C66">
        <w:rPr>
          <w:lang w:val="fr-BE"/>
        </w:rPr>
        <w:t xml:space="preserve">. </w:t>
      </w:r>
    </w:p>
    <w:p w14:paraId="048355AB" w14:textId="3EBD75DB" w:rsidR="00EC5079" w:rsidRPr="009E0C66" w:rsidRDefault="00592085" w:rsidP="006C3FA1">
      <w:pPr>
        <w:pStyle w:val="80"/>
        <w:rPr>
          <w:lang w:val="fr-BE"/>
        </w:rPr>
      </w:pPr>
      <w:r w:rsidRPr="009E0C66">
        <w:rPr>
          <w:lang w:val="fr-BE"/>
        </w:rPr>
        <w:t>Les dimensions indiquées sur les plans et la liste des mesures sont purement indicatives. Les dimensions sont largement vérifiées au préalable et corrigées si nécessaire.</w:t>
      </w:r>
    </w:p>
    <w:p w14:paraId="3D7A4562" w14:textId="25216595" w:rsidR="00EC5079" w:rsidRPr="009E0C66" w:rsidRDefault="00EC5079" w:rsidP="00BC180B">
      <w:pPr>
        <w:pStyle w:val="83ProM"/>
        <w:rPr>
          <w:lang w:val="fr-BE"/>
        </w:rPr>
      </w:pPr>
      <w:r w:rsidRPr="009E0C66">
        <w:rPr>
          <w:lang w:val="fr-BE"/>
        </w:rPr>
        <w:t>Pro M</w:t>
      </w:r>
      <w:r w:rsidR="0034083E" w:rsidRPr="009E0C66">
        <w:rPr>
          <w:lang w:val="fr-BE"/>
        </w:rPr>
        <w:t>é</w:t>
      </w:r>
      <w:r w:rsidRPr="009E0C66">
        <w:rPr>
          <w:lang w:val="fr-BE"/>
        </w:rPr>
        <w:t>mo</w:t>
      </w:r>
      <w:r w:rsidR="00592085" w:rsidRPr="009E0C66">
        <w:rPr>
          <w:lang w:val="fr-BE"/>
        </w:rPr>
        <w:t>ire</w:t>
      </w:r>
      <w:r w:rsidRPr="009E0C66">
        <w:rPr>
          <w:lang w:val="fr-BE"/>
        </w:rPr>
        <w:t>:</w:t>
      </w:r>
    </w:p>
    <w:p w14:paraId="16C4864A" w14:textId="6ECB106F" w:rsidR="00EC5079" w:rsidRPr="009E0C66" w:rsidRDefault="00EC5079" w:rsidP="00BC180B">
      <w:pPr>
        <w:pStyle w:val="83ProM"/>
        <w:rPr>
          <w:lang w:val="fr-BE"/>
        </w:rPr>
      </w:pPr>
      <w:r w:rsidRPr="009E0C66">
        <w:rPr>
          <w:lang w:val="fr-BE"/>
        </w:rPr>
        <w:t>-</w:t>
      </w:r>
      <w:r w:rsidRPr="009E0C66">
        <w:rPr>
          <w:lang w:val="fr-BE"/>
        </w:rPr>
        <w:tab/>
      </w:r>
      <w:r w:rsidR="00592085" w:rsidRPr="00592085">
        <w:t xml:space="preserve"> </w:t>
      </w:r>
      <w:r w:rsidR="00592085" w:rsidRPr="009E0C66">
        <w:rPr>
          <w:lang w:val="fr-BE"/>
        </w:rPr>
        <w:t>Les fenêtres relevables composées de plusieurs éléments sont ventilées par élément.</w:t>
      </w:r>
    </w:p>
    <w:p w14:paraId="0C607584" w14:textId="77777777" w:rsidR="00EC5079" w:rsidRPr="009E0C66" w:rsidRDefault="00EC5079" w:rsidP="006C3FA1">
      <w:pPr>
        <w:pStyle w:val="80"/>
        <w:rPr>
          <w:lang w:val="fr-BE"/>
        </w:rPr>
      </w:pPr>
    </w:p>
    <w:p w14:paraId="6B88F801" w14:textId="52D32493" w:rsidR="00EC5079" w:rsidRPr="009E0C66" w:rsidRDefault="00EC5079" w:rsidP="00EC5079">
      <w:pPr>
        <w:pStyle w:val="Kop5"/>
        <w:rPr>
          <w:lang w:val="fr-BE"/>
        </w:rPr>
      </w:pPr>
      <w:r w:rsidRPr="009E0C66">
        <w:rPr>
          <w:rStyle w:val="Kop5BlauwChar"/>
          <w:lang w:val="fr-BE"/>
        </w:rPr>
        <w:t>.30.</w:t>
      </w:r>
      <w:r w:rsidRPr="009E0C66">
        <w:rPr>
          <w:lang w:val="fr-BE"/>
        </w:rPr>
        <w:tab/>
        <w:t>MATE</w:t>
      </w:r>
      <w:r w:rsidR="006C3FA1" w:rsidRPr="009E0C66">
        <w:rPr>
          <w:lang w:val="fr-BE"/>
        </w:rPr>
        <w:t>RIAUX</w:t>
      </w:r>
    </w:p>
    <w:p w14:paraId="160BE0FA" w14:textId="1CBCBECB" w:rsidR="003D6FB6" w:rsidRPr="003722F7" w:rsidRDefault="003D6FB6" w:rsidP="003D6FB6">
      <w:pPr>
        <w:pStyle w:val="Kop6"/>
        <w:rPr>
          <w:snapToGrid w:val="0"/>
          <w:lang w:val="fr-BE"/>
        </w:rPr>
      </w:pPr>
      <w:r w:rsidRPr="003722F7">
        <w:rPr>
          <w:snapToGrid w:val="0"/>
          <w:lang w:val="fr-BE"/>
        </w:rPr>
        <w:t>.31.</w:t>
      </w:r>
      <w:r w:rsidRPr="003722F7">
        <w:rPr>
          <w:snapToGrid w:val="0"/>
          <w:lang w:val="fr-BE"/>
        </w:rPr>
        <w:tab/>
      </w:r>
      <w:r w:rsidR="006C3FA1">
        <w:rPr>
          <w:snapToGrid w:val="0"/>
          <w:lang w:val="fr-BE"/>
        </w:rPr>
        <w:t>Caractéristiques des fenêtres levantes-coulissantes</w:t>
      </w:r>
      <w:r w:rsidRPr="003722F7">
        <w:rPr>
          <w:snapToGrid w:val="0"/>
          <w:lang w:val="fr-BE"/>
        </w:rPr>
        <w:t>:</w:t>
      </w:r>
    </w:p>
    <w:p w14:paraId="009F4144" w14:textId="75FAF78E" w:rsidR="00EC5079" w:rsidRPr="009E0C66" w:rsidRDefault="00EC5079" w:rsidP="00EC5079">
      <w:pPr>
        <w:pStyle w:val="Kop7"/>
        <w:rPr>
          <w:lang w:val="fr-BE"/>
        </w:rPr>
      </w:pPr>
      <w:r w:rsidRPr="009E0C66">
        <w:rPr>
          <w:lang w:val="fr-BE"/>
        </w:rPr>
        <w:t>.30.10.</w:t>
      </w:r>
      <w:r w:rsidRPr="009E0C66">
        <w:rPr>
          <w:lang w:val="fr-BE"/>
        </w:rPr>
        <w:tab/>
      </w:r>
      <w:r w:rsidR="006C3FA1" w:rsidRPr="009E0C66">
        <w:rPr>
          <w:lang w:val="fr-BE"/>
        </w:rPr>
        <w:t>Description du système</w:t>
      </w:r>
      <w:r w:rsidRPr="009E0C66">
        <w:rPr>
          <w:lang w:val="fr-BE"/>
        </w:rPr>
        <w:t>:</w:t>
      </w:r>
    </w:p>
    <w:p w14:paraId="139E6903" w14:textId="77777777" w:rsidR="006C3FA1" w:rsidRPr="009E0C66" w:rsidRDefault="006C3FA1" w:rsidP="006C3FA1">
      <w:pPr>
        <w:pStyle w:val="80"/>
        <w:rPr>
          <w:lang w:val="fr-BE"/>
        </w:rPr>
      </w:pPr>
      <w:r w:rsidRPr="009E0C66">
        <w:rPr>
          <w:lang w:val="fr-BE"/>
        </w:rPr>
        <w:t>Fenêtres coulissantes MB-59 HS ST et MB-59 HS HI, dont les cadres et les ouvrants sont réalisés en profilés d'aluminium à rupture de pont thermique. Construction à trois chambres, avec une chambre centrale isolante dotée de larges entretoises chaudes.</w:t>
      </w:r>
    </w:p>
    <w:p w14:paraId="3F2F5F0C" w14:textId="16C0C831" w:rsidR="006C3FA1" w:rsidRPr="009E0C66" w:rsidRDefault="006C3FA1" w:rsidP="006C3FA1">
      <w:pPr>
        <w:pStyle w:val="80"/>
        <w:rPr>
          <w:lang w:val="fr-BE"/>
        </w:rPr>
      </w:pPr>
      <w:r w:rsidRPr="009E0C66">
        <w:rPr>
          <w:lang w:val="fr-BE"/>
        </w:rPr>
        <w:t>La gamme comprend des dormants pour les systèmes à deux et trois rails, permettant de réaliser des fenêtres coulissantes doubles et triples, jusqu'à une largeur de 3 x 3,3 m.</w:t>
      </w:r>
    </w:p>
    <w:p w14:paraId="175E353A" w14:textId="77777777" w:rsidR="006C3FA1" w:rsidRPr="009E0C66" w:rsidRDefault="006C3FA1" w:rsidP="006C3FA1">
      <w:pPr>
        <w:pStyle w:val="80"/>
        <w:rPr>
          <w:lang w:val="fr-BE"/>
        </w:rPr>
      </w:pPr>
      <w:r w:rsidRPr="009E0C66">
        <w:rPr>
          <w:lang w:val="fr-BE"/>
        </w:rPr>
        <w:t>Les ouvrants ont une hauteur maximale de 2,8 m et pèsent au maximum 300 kg par ouvrant.</w:t>
      </w:r>
    </w:p>
    <w:p w14:paraId="02561980" w14:textId="4253F71F" w:rsidR="0018725A" w:rsidRPr="009E0C66" w:rsidRDefault="006C3FA1" w:rsidP="006C3FA1">
      <w:pPr>
        <w:pStyle w:val="80"/>
        <w:rPr>
          <w:lang w:val="fr-BE"/>
        </w:rPr>
      </w:pPr>
      <w:r w:rsidRPr="009E0C66">
        <w:rPr>
          <w:lang w:val="fr-BE"/>
        </w:rPr>
        <w:t xml:space="preserve">Avec un profilé de fond standard, la hauteur du système en bas (dormant + ouvrant) est de 119,5                                             </w:t>
      </w:r>
      <w:proofErr w:type="spellStart"/>
      <w:r w:rsidRPr="009E0C66">
        <w:rPr>
          <w:lang w:val="fr-BE"/>
        </w:rPr>
        <w:t>mm.</w:t>
      </w:r>
      <w:proofErr w:type="spellEnd"/>
      <w:r w:rsidRPr="009E0C66">
        <w:rPr>
          <w:lang w:val="fr-BE"/>
        </w:rPr>
        <w:t xml:space="preserve"> Avec un profil abaissé, la hauteur du système en bas (cadre</w:t>
      </w:r>
      <w:r w:rsidR="00B55968">
        <w:rPr>
          <w:lang w:val="fr-BE"/>
        </w:rPr>
        <w:t xml:space="preserve"> </w:t>
      </w:r>
      <w:r w:rsidRPr="009E0C66">
        <w:rPr>
          <w:lang w:val="fr-BE"/>
        </w:rPr>
        <w:t>+</w:t>
      </w:r>
      <w:r w:rsidR="00B55968">
        <w:rPr>
          <w:lang w:val="fr-BE"/>
        </w:rPr>
        <w:t xml:space="preserve"> </w:t>
      </w:r>
      <w:r w:rsidRPr="009E0C66">
        <w:rPr>
          <w:lang w:val="fr-BE"/>
        </w:rPr>
        <w:t xml:space="preserve">aile) est de 91 </w:t>
      </w:r>
      <w:proofErr w:type="spellStart"/>
      <w:r w:rsidRPr="009E0C66">
        <w:rPr>
          <w:lang w:val="fr-BE"/>
        </w:rPr>
        <w:t>mm.</w:t>
      </w:r>
      <w:proofErr w:type="spellEnd"/>
      <w:r w:rsidRPr="009E0C66">
        <w:rPr>
          <w:lang w:val="fr-BE"/>
        </w:rPr>
        <w:t xml:space="preserve"> Ce profil inférieur abaissé assure ainsi un accès plus facile.</w:t>
      </w:r>
    </w:p>
    <w:p w14:paraId="750F0B8B" w14:textId="47EDAEB1" w:rsidR="00AE20B1" w:rsidRPr="009E0C66" w:rsidRDefault="00AE20B1" w:rsidP="00AE20B1">
      <w:pPr>
        <w:pStyle w:val="Kop8"/>
        <w:rPr>
          <w:rStyle w:val="MerkChar"/>
          <w:lang w:val="fr-BE"/>
        </w:rPr>
      </w:pPr>
      <w:r w:rsidRPr="009E0C66">
        <w:rPr>
          <w:rStyle w:val="MerkChar"/>
          <w:lang w:val="fr-BE"/>
        </w:rPr>
        <w:t>#.32.21.</w:t>
      </w:r>
      <w:r w:rsidRPr="009E0C66">
        <w:rPr>
          <w:rStyle w:val="MerkChar"/>
          <w:lang w:val="fr-BE"/>
        </w:rPr>
        <w:tab/>
        <w:t>[fabri</w:t>
      </w:r>
      <w:r w:rsidR="00393F29" w:rsidRPr="009E0C66">
        <w:rPr>
          <w:rStyle w:val="MerkChar"/>
          <w:lang w:val="fr-BE"/>
        </w:rPr>
        <w:t>c</w:t>
      </w:r>
      <w:r w:rsidRPr="009E0C66">
        <w:rPr>
          <w:rStyle w:val="MerkChar"/>
          <w:lang w:val="fr-BE"/>
        </w:rPr>
        <w:t>ant]</w:t>
      </w:r>
    </w:p>
    <w:p w14:paraId="5D3AD040" w14:textId="62575715" w:rsidR="00AE20B1" w:rsidRPr="009E0C66" w:rsidRDefault="00AE20B1" w:rsidP="00E55303">
      <w:pPr>
        <w:pStyle w:val="83Kenm"/>
        <w:rPr>
          <w:rStyle w:val="MerkChar"/>
          <w:lang w:val="fr-BE"/>
        </w:rPr>
      </w:pPr>
      <w:r w:rsidRPr="009E0C66">
        <w:rPr>
          <w:rStyle w:val="MerkChar"/>
          <w:lang w:val="fr-BE"/>
        </w:rPr>
        <w:t>-</w:t>
      </w:r>
      <w:r w:rsidRPr="009E0C66">
        <w:rPr>
          <w:rStyle w:val="MerkChar"/>
          <w:lang w:val="fr-BE"/>
        </w:rPr>
        <w:tab/>
      </w:r>
      <w:r w:rsidR="00393F29" w:rsidRPr="009E0C66">
        <w:rPr>
          <w:rStyle w:val="MerkChar"/>
          <w:lang w:val="fr-BE"/>
        </w:rPr>
        <w:t>Fournisseur</w:t>
      </w:r>
      <w:r w:rsidRPr="009E0C66">
        <w:rPr>
          <w:rStyle w:val="MerkChar"/>
          <w:lang w:val="fr-BE"/>
        </w:rPr>
        <w:t>:</w:t>
      </w:r>
      <w:r w:rsidR="00B55968">
        <w:rPr>
          <w:rStyle w:val="MerkChar"/>
          <w:lang w:val="fr-BE"/>
        </w:rPr>
        <w:t xml:space="preserve"> </w:t>
      </w:r>
      <w:r w:rsidRPr="009E0C66">
        <w:rPr>
          <w:rStyle w:val="MerkChar"/>
          <w:lang w:val="fr-BE"/>
        </w:rPr>
        <w:t>ALUPROF.</w:t>
      </w:r>
    </w:p>
    <w:p w14:paraId="54D036A9" w14:textId="6DFAD835" w:rsidR="00AE20B1" w:rsidRPr="009E0C66" w:rsidRDefault="00AE20B1" w:rsidP="00E55303">
      <w:pPr>
        <w:pStyle w:val="83Kenm"/>
        <w:rPr>
          <w:rStyle w:val="MerkChar"/>
          <w:lang w:val="fr-BE"/>
        </w:rPr>
      </w:pPr>
      <w:r w:rsidRPr="009E0C66">
        <w:rPr>
          <w:rStyle w:val="MerkChar"/>
          <w:lang w:val="fr-BE"/>
        </w:rPr>
        <w:t>-</w:t>
      </w:r>
      <w:r w:rsidRPr="009E0C66">
        <w:rPr>
          <w:rStyle w:val="MerkChar"/>
          <w:lang w:val="fr-BE"/>
        </w:rPr>
        <w:tab/>
      </w:r>
      <w:r w:rsidR="00393F29" w:rsidRPr="009E0C66">
        <w:rPr>
          <w:rStyle w:val="MerkChar"/>
          <w:lang w:val="fr-BE"/>
        </w:rPr>
        <w:t xml:space="preserve">Marque </w:t>
      </w:r>
      <w:r w:rsidR="00393F29" w:rsidRPr="00E85C83">
        <w:rPr>
          <w:rStyle w:val="MerkChar"/>
          <w:lang w:val="fr-BE"/>
        </w:rPr>
        <w:t>commerciale</w:t>
      </w:r>
      <w:r w:rsidRPr="009E0C66">
        <w:rPr>
          <w:rStyle w:val="MerkChar"/>
          <w:lang w:val="fr-BE"/>
        </w:rPr>
        <w:t xml:space="preserve"> e</w:t>
      </w:r>
      <w:r w:rsidR="00393F29" w:rsidRPr="009E0C66">
        <w:rPr>
          <w:rStyle w:val="MerkChar"/>
          <w:lang w:val="fr-BE"/>
        </w:rPr>
        <w:t>t</w:t>
      </w:r>
      <w:r w:rsidRPr="009E0C66">
        <w:rPr>
          <w:rStyle w:val="MerkChar"/>
          <w:lang w:val="fr-BE"/>
        </w:rPr>
        <w:t xml:space="preserve"> types:</w:t>
      </w:r>
      <w:r w:rsidR="00B55968">
        <w:rPr>
          <w:rStyle w:val="MerkChar"/>
          <w:lang w:val="fr-BE"/>
        </w:rPr>
        <w:t xml:space="preserve"> </w:t>
      </w:r>
      <w:r w:rsidR="009745CD" w:rsidRPr="009E0C66">
        <w:rPr>
          <w:rStyle w:val="MerkChar"/>
          <w:lang w:val="fr-BE"/>
        </w:rPr>
        <w:t>MB-</w:t>
      </w:r>
      <w:r w:rsidRPr="009E0C66">
        <w:rPr>
          <w:rStyle w:val="MerkChar"/>
          <w:lang w:val="fr-BE"/>
        </w:rPr>
        <w:t>59</w:t>
      </w:r>
      <w:r w:rsidR="009745CD" w:rsidRPr="009E0C66">
        <w:rPr>
          <w:rStyle w:val="MerkChar"/>
          <w:lang w:val="fr-BE"/>
        </w:rPr>
        <w:t xml:space="preserve"> HS </w:t>
      </w:r>
      <w:r w:rsidR="00721856" w:rsidRPr="009E0C66">
        <w:rPr>
          <w:rStyle w:val="MerkChar"/>
          <w:lang w:val="fr-BE"/>
        </w:rPr>
        <w:t>ST en MB-59 HS HI</w:t>
      </w:r>
      <w:r w:rsidR="00E43BEA" w:rsidRPr="009E0C66">
        <w:rPr>
          <w:rStyle w:val="MerkChar"/>
          <w:lang w:val="fr-BE"/>
        </w:rPr>
        <w:t xml:space="preserve"> </w:t>
      </w:r>
    </w:p>
    <w:p w14:paraId="1F3F3201" w14:textId="50D9638A" w:rsidR="00FE761E" w:rsidRPr="009E0C66" w:rsidRDefault="00FE761E" w:rsidP="00FE761E">
      <w:pPr>
        <w:pStyle w:val="Kop8"/>
        <w:rPr>
          <w:lang w:val="fr-BE"/>
        </w:rPr>
      </w:pPr>
      <w:r w:rsidRPr="009E0C66">
        <w:rPr>
          <w:rStyle w:val="OptieChar"/>
          <w:lang w:val="fr-BE"/>
        </w:rPr>
        <w:t>#</w:t>
      </w:r>
      <w:r w:rsidRPr="009E0C66">
        <w:rPr>
          <w:lang w:val="fr-BE"/>
        </w:rPr>
        <w:t>.32.22.</w:t>
      </w:r>
      <w:r w:rsidRPr="009E0C66">
        <w:rPr>
          <w:lang w:val="fr-BE"/>
        </w:rPr>
        <w:tab/>
      </w:r>
      <w:r w:rsidRPr="009E0C66">
        <w:rPr>
          <w:color w:val="808080"/>
          <w:lang w:val="fr-BE"/>
        </w:rPr>
        <w:t>[</w:t>
      </w:r>
      <w:r w:rsidRPr="00E85C83">
        <w:rPr>
          <w:color w:val="808080"/>
          <w:lang w:val="fr-BE"/>
        </w:rPr>
        <w:t>neutr</w:t>
      </w:r>
      <w:r w:rsidR="00393F29" w:rsidRPr="00E85C83">
        <w:rPr>
          <w:color w:val="808080"/>
          <w:lang w:val="fr-BE"/>
        </w:rPr>
        <w:t>e</w:t>
      </w:r>
      <w:r w:rsidRPr="009E0C66">
        <w:rPr>
          <w:color w:val="808080"/>
          <w:lang w:val="fr-BE"/>
        </w:rPr>
        <w:t>]</w:t>
      </w:r>
    </w:p>
    <w:p w14:paraId="632AA643" w14:textId="77777777" w:rsidR="0037226C" w:rsidRPr="009E0C66" w:rsidRDefault="0037226C" w:rsidP="00FE761E">
      <w:pPr>
        <w:pStyle w:val="Kop8"/>
        <w:rPr>
          <w:lang w:val="fr-BE"/>
        </w:rPr>
      </w:pPr>
    </w:p>
    <w:p w14:paraId="1020A884" w14:textId="77777777" w:rsidR="0037226C" w:rsidRPr="009E0C66" w:rsidRDefault="0037226C" w:rsidP="00FE761E">
      <w:pPr>
        <w:pStyle w:val="Kop8"/>
        <w:rPr>
          <w:lang w:val="fr-BE"/>
        </w:rPr>
      </w:pPr>
    </w:p>
    <w:p w14:paraId="69363DD5" w14:textId="77777777" w:rsidR="0037226C" w:rsidRPr="009E0C66" w:rsidRDefault="0037226C" w:rsidP="00FE761E">
      <w:pPr>
        <w:pStyle w:val="Kop8"/>
        <w:rPr>
          <w:lang w:val="fr-BE"/>
        </w:rPr>
      </w:pPr>
    </w:p>
    <w:p w14:paraId="4D96B994" w14:textId="77777777" w:rsidR="0037226C" w:rsidRPr="009E0C66" w:rsidRDefault="0037226C" w:rsidP="00FE761E">
      <w:pPr>
        <w:pStyle w:val="Kop8"/>
        <w:rPr>
          <w:lang w:val="fr-BE"/>
        </w:rPr>
      </w:pPr>
    </w:p>
    <w:p w14:paraId="635DD1C5" w14:textId="77777777" w:rsidR="0037226C" w:rsidRPr="009E0C66" w:rsidRDefault="0037226C" w:rsidP="00FE761E">
      <w:pPr>
        <w:pStyle w:val="Kop8"/>
        <w:rPr>
          <w:lang w:val="fr-BE"/>
        </w:rPr>
      </w:pPr>
    </w:p>
    <w:p w14:paraId="7F598C5B" w14:textId="77777777" w:rsidR="0037226C" w:rsidRPr="009E0C66" w:rsidRDefault="0037226C" w:rsidP="00FE761E">
      <w:pPr>
        <w:pStyle w:val="Kop8"/>
        <w:rPr>
          <w:lang w:val="fr-BE"/>
        </w:rPr>
      </w:pPr>
    </w:p>
    <w:p w14:paraId="566E0F01" w14:textId="21456C54" w:rsidR="00FE761E" w:rsidRPr="009E0C66" w:rsidRDefault="00FE761E" w:rsidP="00FE761E">
      <w:pPr>
        <w:pStyle w:val="Kop8"/>
        <w:rPr>
          <w:lang w:val="fr-BE"/>
        </w:rPr>
      </w:pPr>
      <w:r w:rsidRPr="009E0C66">
        <w:rPr>
          <w:lang w:val="fr-BE"/>
        </w:rPr>
        <w:t>.32.23.</w:t>
      </w:r>
      <w:r w:rsidRPr="009E0C66">
        <w:rPr>
          <w:lang w:val="fr-BE"/>
        </w:rPr>
        <w:tab/>
      </w:r>
      <w:r w:rsidR="00393F29" w:rsidRPr="009E0C66">
        <w:rPr>
          <w:lang w:val="fr-BE"/>
        </w:rPr>
        <w:t>Matériaux composants</w:t>
      </w:r>
      <w:r w:rsidRPr="009E0C66">
        <w:rPr>
          <w:lang w:val="fr-BE"/>
        </w:rPr>
        <w:t>:</w:t>
      </w:r>
    </w:p>
    <w:p w14:paraId="548586FE" w14:textId="2545E305" w:rsidR="004516B1" w:rsidRPr="009E0C66" w:rsidRDefault="004516B1" w:rsidP="00E55303">
      <w:pPr>
        <w:pStyle w:val="83Kenm"/>
        <w:rPr>
          <w:lang w:val="fr-BE"/>
        </w:rPr>
      </w:pPr>
      <w:r w:rsidRPr="009E0C66">
        <w:rPr>
          <w:lang w:val="fr-BE"/>
        </w:rPr>
        <w:t>-</w:t>
      </w:r>
      <w:r w:rsidR="009E0C66" w:rsidRPr="009E0C66">
        <w:rPr>
          <w:lang w:val="fr-BE"/>
        </w:rPr>
        <w:t xml:space="preserve"> </w:t>
      </w:r>
      <w:r w:rsidR="00393F29" w:rsidRPr="009E0C66">
        <w:rPr>
          <w:lang w:val="fr-BE"/>
        </w:rPr>
        <w:t>Matériau de base profilés</w:t>
      </w:r>
      <w:r w:rsidRPr="009E0C66">
        <w:rPr>
          <w:lang w:val="fr-BE"/>
        </w:rPr>
        <w:t>:</w:t>
      </w:r>
      <w:r w:rsidR="00700C38" w:rsidRPr="009E0C66">
        <w:rPr>
          <w:lang w:val="fr-BE"/>
        </w:rPr>
        <w:t xml:space="preserve"> </w:t>
      </w:r>
      <w:r w:rsidRPr="009E0C66">
        <w:rPr>
          <w:lang w:val="fr-BE"/>
        </w:rPr>
        <w:t>100 % aluminium</w:t>
      </w:r>
      <w:r w:rsidR="00393F29" w:rsidRPr="009E0C66">
        <w:rPr>
          <w:lang w:val="fr-BE"/>
        </w:rPr>
        <w:t xml:space="preserve"> recyclable</w:t>
      </w:r>
    </w:p>
    <w:p w14:paraId="59628D2E" w14:textId="2D618AD4" w:rsidR="002606F1" w:rsidRPr="009E0C66" w:rsidRDefault="002606F1" w:rsidP="00E55303">
      <w:pPr>
        <w:pStyle w:val="83Kenm"/>
        <w:rPr>
          <w:lang w:val="fr-BE"/>
        </w:rPr>
      </w:pPr>
      <w:r w:rsidRPr="009E0C66">
        <w:rPr>
          <w:lang w:val="fr-BE"/>
        </w:rPr>
        <w:t>-</w:t>
      </w:r>
      <w:r w:rsidR="009E0C66">
        <w:rPr>
          <w:lang w:val="fr-BE"/>
        </w:rPr>
        <w:t xml:space="preserve"> </w:t>
      </w:r>
      <w:r w:rsidR="00393F29" w:rsidRPr="009E0C66">
        <w:rPr>
          <w:lang w:val="fr-BE"/>
        </w:rPr>
        <w:t>I</w:t>
      </w:r>
      <w:r w:rsidRPr="009E0C66">
        <w:rPr>
          <w:lang w:val="fr-BE"/>
        </w:rPr>
        <w:t>solat</w:t>
      </w:r>
      <w:r w:rsidR="00393F29" w:rsidRPr="009E0C66">
        <w:rPr>
          <w:lang w:val="fr-BE"/>
        </w:rPr>
        <w:t>eur thermique</w:t>
      </w:r>
      <w:r w:rsidRPr="009E0C66">
        <w:rPr>
          <w:lang w:val="fr-BE"/>
        </w:rPr>
        <w:t>:</w:t>
      </w:r>
      <w:r w:rsidR="009E0C66">
        <w:rPr>
          <w:lang w:val="fr-BE"/>
        </w:rPr>
        <w:t xml:space="preserve"> </w:t>
      </w:r>
      <w:r w:rsidRPr="009E0C66">
        <w:rPr>
          <w:lang w:val="fr-BE"/>
        </w:rPr>
        <w:t xml:space="preserve">Polyamide, </w:t>
      </w:r>
      <w:r w:rsidR="00393F29" w:rsidRPr="009E0C66">
        <w:rPr>
          <w:lang w:val="fr-BE"/>
        </w:rPr>
        <w:t>renforcé</w:t>
      </w:r>
      <w:r w:rsidRPr="009E0C66">
        <w:rPr>
          <w:lang w:val="fr-BE"/>
        </w:rPr>
        <w:t xml:space="preserve"> 25% </w:t>
      </w:r>
      <w:r w:rsidR="00393F29" w:rsidRPr="009E0C66">
        <w:rPr>
          <w:lang w:val="fr-BE"/>
        </w:rPr>
        <w:t>fibre de verre</w:t>
      </w:r>
    </w:p>
    <w:p w14:paraId="2198A1C8" w14:textId="2B178A01" w:rsidR="004516B1" w:rsidRPr="009E0C66" w:rsidRDefault="004516B1" w:rsidP="00E55303">
      <w:pPr>
        <w:pStyle w:val="83Kenm"/>
        <w:rPr>
          <w:lang w:val="fr-BE"/>
        </w:rPr>
      </w:pPr>
      <w:r w:rsidRPr="009E0C66">
        <w:rPr>
          <w:lang w:val="fr-BE"/>
        </w:rPr>
        <w:t>-</w:t>
      </w:r>
      <w:r w:rsidR="009E0C66">
        <w:rPr>
          <w:lang w:val="fr-BE"/>
        </w:rPr>
        <w:t xml:space="preserve"> </w:t>
      </w:r>
      <w:r w:rsidRPr="009E0C66">
        <w:rPr>
          <w:lang w:val="fr-BE"/>
        </w:rPr>
        <w:t>Mat</w:t>
      </w:r>
      <w:r w:rsidR="008B74B0" w:rsidRPr="009E0C66">
        <w:rPr>
          <w:lang w:val="fr-BE"/>
        </w:rPr>
        <w:t>ériau des</w:t>
      </w:r>
      <w:r w:rsidR="009E0C66">
        <w:rPr>
          <w:lang w:val="fr-BE"/>
        </w:rPr>
        <w:t xml:space="preserve"> joints</w:t>
      </w:r>
      <w:r w:rsidRPr="009E0C66">
        <w:rPr>
          <w:lang w:val="fr-BE"/>
        </w:rPr>
        <w:t>:</w:t>
      </w:r>
      <w:r w:rsidR="00700C38" w:rsidRPr="009E0C66">
        <w:rPr>
          <w:lang w:val="fr-BE"/>
        </w:rPr>
        <w:t xml:space="preserve"> </w:t>
      </w:r>
      <w:r w:rsidRPr="009E0C66">
        <w:rPr>
          <w:rStyle w:val="OptieChar"/>
          <w:color w:val="000000" w:themeColor="text1"/>
          <w:lang w:val="fr-BE"/>
        </w:rPr>
        <w:t>EPDM</w:t>
      </w:r>
      <w:r w:rsidR="008B74B0" w:rsidRPr="009E0C66">
        <w:rPr>
          <w:rStyle w:val="OptieChar"/>
          <w:color w:val="000000" w:themeColor="text1"/>
          <w:lang w:val="fr-BE"/>
        </w:rPr>
        <w:t xml:space="preserve"> souple</w:t>
      </w:r>
      <w:r w:rsidRPr="009E0C66">
        <w:rPr>
          <w:rStyle w:val="OptieChar"/>
          <w:color w:val="000000" w:themeColor="text1"/>
          <w:lang w:val="fr-BE"/>
        </w:rPr>
        <w:t xml:space="preserve"> (</w:t>
      </w:r>
      <w:r w:rsidR="008B74B0" w:rsidRPr="009E0C66">
        <w:rPr>
          <w:rStyle w:val="OptieChar"/>
          <w:color w:val="000000" w:themeColor="text1"/>
          <w:lang w:val="fr-BE"/>
        </w:rPr>
        <w:t>suivant</w:t>
      </w:r>
      <w:r w:rsidRPr="009E0C66">
        <w:rPr>
          <w:rStyle w:val="OptieChar"/>
          <w:color w:val="000000" w:themeColor="text1"/>
          <w:lang w:val="fr-BE"/>
        </w:rPr>
        <w:t xml:space="preserve"> TV 221)</w:t>
      </w:r>
    </w:p>
    <w:p w14:paraId="6B00522A" w14:textId="08284235" w:rsidR="00A23106" w:rsidRPr="009E0C66" w:rsidRDefault="00A23106" w:rsidP="00E55303">
      <w:pPr>
        <w:pStyle w:val="83Kenm"/>
        <w:rPr>
          <w:lang w:val="fr-BE"/>
        </w:rPr>
      </w:pPr>
      <w:r w:rsidRPr="009E0C66">
        <w:rPr>
          <w:lang w:val="fr-BE"/>
        </w:rPr>
        <w:t>-</w:t>
      </w:r>
      <w:r w:rsidR="009E0C66">
        <w:rPr>
          <w:lang w:val="fr-BE"/>
        </w:rPr>
        <w:t xml:space="preserve"> </w:t>
      </w:r>
      <w:r w:rsidR="008B74B0" w:rsidRPr="009E0C66">
        <w:rPr>
          <w:lang w:val="fr-BE"/>
        </w:rPr>
        <w:t>Traitement de surface</w:t>
      </w:r>
      <w:r w:rsidRPr="009E0C66">
        <w:rPr>
          <w:lang w:val="fr-BE"/>
        </w:rPr>
        <w:t>:</w:t>
      </w:r>
      <w:r w:rsidR="00700C38" w:rsidRPr="009E0C66">
        <w:rPr>
          <w:lang w:val="fr-BE"/>
        </w:rPr>
        <w:t xml:space="preserve"> </w:t>
      </w:r>
      <w:r w:rsidR="008B74B0" w:rsidRPr="009E0C66">
        <w:rPr>
          <w:lang w:val="fr-BE"/>
        </w:rPr>
        <w:t>laqué à poudre ou anodisé</w:t>
      </w:r>
      <w:r w:rsidRPr="009E0C66">
        <w:rPr>
          <w:lang w:val="fr-BE"/>
        </w:rPr>
        <w:t xml:space="preserve">. </w:t>
      </w:r>
    </w:p>
    <w:p w14:paraId="1E496DE8" w14:textId="5E5C545E" w:rsidR="00700C38" w:rsidRPr="009E0C66" w:rsidRDefault="00A23106" w:rsidP="009E0C66">
      <w:pPr>
        <w:pStyle w:val="83Kenm"/>
        <w:spacing w:before="0"/>
        <w:rPr>
          <w:lang w:val="fr-BE"/>
        </w:rPr>
      </w:pPr>
      <w:r w:rsidRPr="009E0C66">
        <w:rPr>
          <w:lang w:val="fr-BE"/>
        </w:rPr>
        <w:t>-</w:t>
      </w:r>
      <w:r w:rsidR="009E0C66">
        <w:rPr>
          <w:lang w:val="fr-BE"/>
        </w:rPr>
        <w:t xml:space="preserve"> </w:t>
      </w:r>
      <w:r w:rsidR="008B74B0" w:rsidRPr="009E0C66">
        <w:rPr>
          <w:lang w:val="fr-BE"/>
        </w:rPr>
        <w:t>Couleur</w:t>
      </w:r>
      <w:r w:rsidRPr="009E0C66">
        <w:rPr>
          <w:lang w:val="fr-BE"/>
        </w:rPr>
        <w:t>:</w:t>
      </w:r>
      <w:r w:rsidR="00700C38" w:rsidRPr="009E0C66">
        <w:rPr>
          <w:lang w:val="fr-BE"/>
        </w:rPr>
        <w:t xml:space="preserve"> </w:t>
      </w:r>
      <w:r w:rsidR="008B74B0" w:rsidRPr="009E0C66">
        <w:rPr>
          <w:lang w:val="fr-BE"/>
        </w:rPr>
        <w:t>par l'architecte à partir de la gamme complète de couleurs du fabricant, qui comprend des</w:t>
      </w:r>
      <w:r w:rsidR="00700C38" w:rsidRPr="009E0C66">
        <w:rPr>
          <w:lang w:val="fr-BE"/>
        </w:rPr>
        <w:t xml:space="preserve"> </w:t>
      </w:r>
    </w:p>
    <w:p w14:paraId="15C376B2" w14:textId="2B4B3F04" w:rsidR="00700C38" w:rsidRPr="009E0C66" w:rsidRDefault="00700C38" w:rsidP="009E0C66">
      <w:pPr>
        <w:pStyle w:val="83Kenm"/>
        <w:spacing w:before="0"/>
        <w:rPr>
          <w:lang w:val="fr-BE"/>
        </w:rPr>
      </w:pPr>
      <w:r w:rsidRPr="009E0C66">
        <w:rPr>
          <w:lang w:val="fr-BE"/>
        </w:rPr>
        <w:t xml:space="preserve">  </w:t>
      </w:r>
      <w:r w:rsidR="009E0C66">
        <w:rPr>
          <w:lang w:val="fr-BE"/>
        </w:rPr>
        <w:t xml:space="preserve"> </w:t>
      </w:r>
      <w:r w:rsidR="008B74B0" w:rsidRPr="009E0C66">
        <w:rPr>
          <w:lang w:val="fr-BE"/>
        </w:rPr>
        <w:t xml:space="preserve">couleurs standard et des dizaines de couleurs de projet. Les parties intérieures et </w:t>
      </w:r>
    </w:p>
    <w:p w14:paraId="0C11D438" w14:textId="21D97EED" w:rsidR="00700C38" w:rsidRPr="009E0C66" w:rsidRDefault="00700C38" w:rsidP="009E0C66">
      <w:pPr>
        <w:pStyle w:val="83Kenm"/>
        <w:spacing w:before="0"/>
        <w:rPr>
          <w:lang w:val="fr-BE"/>
        </w:rPr>
      </w:pPr>
      <w:r w:rsidRPr="009E0C66">
        <w:rPr>
          <w:lang w:val="fr-BE"/>
        </w:rPr>
        <w:t xml:space="preserve">   </w:t>
      </w:r>
      <w:r w:rsidR="008B74B0" w:rsidRPr="009E0C66">
        <w:rPr>
          <w:lang w:val="fr-BE"/>
        </w:rPr>
        <w:t xml:space="preserve">extérieures peuvent être revêtues de poudre ou anodisées dans une couleur différente. </w:t>
      </w:r>
    </w:p>
    <w:p w14:paraId="065D0E32" w14:textId="5231C9C6" w:rsidR="00A23106" w:rsidRPr="009E0C66" w:rsidRDefault="00700C38" w:rsidP="009E0C66">
      <w:pPr>
        <w:pStyle w:val="83Kenm"/>
        <w:spacing w:before="0"/>
        <w:rPr>
          <w:lang w:val="fr-BE"/>
        </w:rPr>
      </w:pPr>
      <w:r w:rsidRPr="009E0C66">
        <w:rPr>
          <w:lang w:val="fr-BE"/>
        </w:rPr>
        <w:t xml:space="preserve">  </w:t>
      </w:r>
      <w:r w:rsidR="008B74B0" w:rsidRPr="009E0C66">
        <w:rPr>
          <w:lang w:val="fr-BE"/>
        </w:rPr>
        <w:t>(Sélection des couleurs selon les indications de la feuille de mesure).</w:t>
      </w:r>
    </w:p>
    <w:p w14:paraId="04F5046C" w14:textId="308213EC" w:rsidR="00700C38" w:rsidRDefault="00884F97" w:rsidP="00E55303">
      <w:pPr>
        <w:pStyle w:val="83Kenm"/>
        <w:rPr>
          <w:lang w:val="fr-BE"/>
        </w:rPr>
      </w:pPr>
      <w:r w:rsidRPr="009E0C66">
        <w:rPr>
          <w:rStyle w:val="OptieChar"/>
          <w:lang w:val="fr-BE"/>
        </w:rPr>
        <w:t>#</w:t>
      </w:r>
      <w:r w:rsidR="004516B1" w:rsidRPr="009E0C66">
        <w:rPr>
          <w:lang w:val="fr-BE"/>
        </w:rPr>
        <w:t>-</w:t>
      </w:r>
      <w:r w:rsidR="008B74B0" w:rsidRPr="009E0C66">
        <w:rPr>
          <w:lang w:val="fr-BE"/>
        </w:rPr>
        <w:t>Couche protectrice</w:t>
      </w:r>
      <w:r w:rsidR="00700C38" w:rsidRPr="009E0C66">
        <w:rPr>
          <w:lang w:val="fr-BE"/>
        </w:rPr>
        <w:t xml:space="preserve">: </w:t>
      </w:r>
      <w:r w:rsidR="008B74B0" w:rsidRPr="009E0C66">
        <w:rPr>
          <w:lang w:val="fr-BE"/>
        </w:rPr>
        <w:t>le fabricant dote les fenêtres d'un revêtement à résistance accrue aux produits</w:t>
      </w:r>
    </w:p>
    <w:p w14:paraId="333D5F80" w14:textId="38342E03" w:rsidR="004516B1" w:rsidRPr="009E0C66" w:rsidRDefault="009E0C66" w:rsidP="009E0C66">
      <w:pPr>
        <w:pStyle w:val="83Kenm"/>
        <w:ind w:left="0" w:firstLine="0"/>
        <w:rPr>
          <w:lang w:val="fr-BE"/>
        </w:rPr>
      </w:pPr>
      <w:r>
        <w:rPr>
          <w:lang w:val="fr-BE"/>
        </w:rPr>
        <w:t xml:space="preserve">           </w:t>
      </w:r>
      <w:r w:rsidR="00700C38" w:rsidRPr="009E0C66">
        <w:rPr>
          <w:lang w:val="fr-BE"/>
        </w:rPr>
        <w:t xml:space="preserve"> </w:t>
      </w:r>
      <w:r>
        <w:rPr>
          <w:lang w:val="fr-BE"/>
        </w:rPr>
        <w:t xml:space="preserve">    </w:t>
      </w:r>
      <w:r w:rsidR="008B74B0" w:rsidRPr="009E0C66">
        <w:rPr>
          <w:lang w:val="fr-BE"/>
        </w:rPr>
        <w:t>chimiques.</w:t>
      </w:r>
    </w:p>
    <w:p w14:paraId="731D95EF" w14:textId="685A9AC7" w:rsidR="004939BA" w:rsidRPr="009E0C66" w:rsidRDefault="004939BA" w:rsidP="004939BA">
      <w:pPr>
        <w:pStyle w:val="Kop6"/>
        <w:rPr>
          <w:lang w:val="fr-BE"/>
        </w:rPr>
      </w:pPr>
      <w:r w:rsidRPr="009E0C66">
        <w:rPr>
          <w:lang w:val="fr-BE"/>
        </w:rPr>
        <w:t>.33.</w:t>
      </w:r>
      <w:r w:rsidRPr="009E0C66">
        <w:rPr>
          <w:lang w:val="fr-BE"/>
        </w:rPr>
        <w:tab/>
      </w:r>
      <w:r w:rsidR="005808CC" w:rsidRPr="009E0C66">
        <w:rPr>
          <w:lang w:val="fr-BE"/>
        </w:rPr>
        <w:t>Caractéristiques des fenêtres coulissantes</w:t>
      </w:r>
      <w:r w:rsidRPr="009E0C66">
        <w:rPr>
          <w:lang w:val="fr-BE"/>
        </w:rPr>
        <w:t>:</w:t>
      </w:r>
    </w:p>
    <w:p w14:paraId="0BB3700F" w14:textId="6319427F" w:rsidR="00F70320" w:rsidRPr="009E0C66" w:rsidRDefault="00F70320" w:rsidP="00E55303">
      <w:pPr>
        <w:pStyle w:val="83Kenm"/>
        <w:rPr>
          <w:lang w:val="fr-BE"/>
        </w:rPr>
      </w:pPr>
      <w:r w:rsidRPr="009E0C66">
        <w:rPr>
          <w:lang w:val="fr-BE"/>
        </w:rPr>
        <w:t>-</w:t>
      </w:r>
      <w:r w:rsidR="00BB5C7E">
        <w:rPr>
          <w:lang w:val="fr-BE"/>
        </w:rPr>
        <w:t xml:space="preserve"> </w:t>
      </w:r>
      <w:r w:rsidR="005808CC" w:rsidRPr="009E0C66">
        <w:rPr>
          <w:lang w:val="fr-BE"/>
        </w:rPr>
        <w:t>Profondeur de construction</w:t>
      </w:r>
      <w:r w:rsidRPr="009E0C66">
        <w:rPr>
          <w:lang w:val="fr-BE"/>
        </w:rPr>
        <w:t xml:space="preserve"> </w:t>
      </w:r>
      <w:r w:rsidR="009E0C66">
        <w:rPr>
          <w:lang w:val="fr-BE"/>
        </w:rPr>
        <w:t xml:space="preserve">des </w:t>
      </w:r>
      <w:r w:rsidRPr="009E0C66">
        <w:rPr>
          <w:lang w:val="fr-BE"/>
        </w:rPr>
        <w:t>profi</w:t>
      </w:r>
      <w:r w:rsidR="00E85C83" w:rsidRPr="009E0C66">
        <w:rPr>
          <w:lang w:val="fr-BE"/>
        </w:rPr>
        <w:t>l</w:t>
      </w:r>
      <w:r w:rsidR="009E0C66">
        <w:rPr>
          <w:lang w:val="fr-BE"/>
        </w:rPr>
        <w:t>s</w:t>
      </w:r>
      <w:r w:rsidRPr="009E0C66">
        <w:rPr>
          <w:lang w:val="fr-BE"/>
        </w:rPr>
        <w:t xml:space="preserve"> </w:t>
      </w:r>
      <w:r w:rsidR="00700C38" w:rsidRPr="009E0C66">
        <w:rPr>
          <w:lang w:val="fr-BE"/>
        </w:rPr>
        <w:t>-</w:t>
      </w:r>
      <w:r w:rsidR="00E85C83" w:rsidRPr="009E0C66">
        <w:rPr>
          <w:lang w:val="fr-BE"/>
        </w:rPr>
        <w:t xml:space="preserve"> </w:t>
      </w:r>
      <w:r w:rsidRPr="009E0C66">
        <w:rPr>
          <w:lang w:val="fr-BE"/>
        </w:rPr>
        <w:t>2 rails:</w:t>
      </w:r>
      <w:r w:rsidR="00345360" w:rsidRPr="009E0C66">
        <w:rPr>
          <w:lang w:val="fr-BE"/>
        </w:rPr>
        <w:t xml:space="preserve"> </w:t>
      </w:r>
      <w:r w:rsidRPr="009E0C66">
        <w:rPr>
          <w:lang w:val="fr-BE"/>
        </w:rPr>
        <w:t xml:space="preserve">120 </w:t>
      </w:r>
      <w:proofErr w:type="spellStart"/>
      <w:r w:rsidRPr="009E0C66">
        <w:rPr>
          <w:lang w:val="fr-BE"/>
        </w:rPr>
        <w:t>mm.</w:t>
      </w:r>
      <w:proofErr w:type="spellEnd"/>
    </w:p>
    <w:p w14:paraId="7DDE96DC" w14:textId="67340F87" w:rsidR="00F70320" w:rsidRPr="009E0C66" w:rsidRDefault="00F70320" w:rsidP="00E55303">
      <w:pPr>
        <w:pStyle w:val="83Kenm"/>
        <w:rPr>
          <w:lang w:val="fr-BE"/>
        </w:rPr>
      </w:pPr>
      <w:r w:rsidRPr="009E0C66">
        <w:rPr>
          <w:lang w:val="fr-BE"/>
        </w:rPr>
        <w:t>-</w:t>
      </w:r>
      <w:r w:rsidR="00BB5C7E">
        <w:rPr>
          <w:lang w:val="fr-BE"/>
        </w:rPr>
        <w:t xml:space="preserve"> </w:t>
      </w:r>
      <w:r w:rsidR="005808CC" w:rsidRPr="009E0C66">
        <w:rPr>
          <w:lang w:val="fr-BE"/>
        </w:rPr>
        <w:t>Profondeur de construction</w:t>
      </w:r>
      <w:r w:rsidRPr="009E0C66">
        <w:rPr>
          <w:lang w:val="fr-BE"/>
        </w:rPr>
        <w:t xml:space="preserve"> </w:t>
      </w:r>
      <w:r w:rsidR="009E0C66">
        <w:rPr>
          <w:lang w:val="fr-BE"/>
        </w:rPr>
        <w:t xml:space="preserve">des </w:t>
      </w:r>
      <w:r w:rsidRPr="009E0C66">
        <w:rPr>
          <w:lang w:val="fr-BE"/>
        </w:rPr>
        <w:t>profil</w:t>
      </w:r>
      <w:r w:rsidR="009E0C66">
        <w:rPr>
          <w:lang w:val="fr-BE"/>
        </w:rPr>
        <w:t>s</w:t>
      </w:r>
      <w:r w:rsidRPr="009E0C66">
        <w:rPr>
          <w:lang w:val="fr-BE"/>
        </w:rPr>
        <w:t xml:space="preserve"> </w:t>
      </w:r>
      <w:r w:rsidR="00700C38" w:rsidRPr="009E0C66">
        <w:rPr>
          <w:lang w:val="fr-BE"/>
        </w:rPr>
        <w:t xml:space="preserve"> - </w:t>
      </w:r>
      <w:r w:rsidRPr="009E0C66">
        <w:rPr>
          <w:lang w:val="fr-BE"/>
        </w:rPr>
        <w:t>3 rails</w:t>
      </w:r>
      <w:r w:rsidR="005808CC" w:rsidRPr="009E0C66">
        <w:rPr>
          <w:lang w:val="fr-BE"/>
        </w:rPr>
        <w:t xml:space="preserve">: </w:t>
      </w:r>
      <w:r w:rsidRPr="009E0C66">
        <w:rPr>
          <w:lang w:val="fr-BE"/>
        </w:rPr>
        <w:t xml:space="preserve">199 </w:t>
      </w:r>
      <w:proofErr w:type="spellStart"/>
      <w:r w:rsidRPr="009E0C66">
        <w:rPr>
          <w:lang w:val="fr-BE"/>
        </w:rPr>
        <w:t>mm.</w:t>
      </w:r>
      <w:proofErr w:type="spellEnd"/>
    </w:p>
    <w:p w14:paraId="479DB18E" w14:textId="0BAFA624" w:rsidR="00F70320" w:rsidRPr="009E0C66" w:rsidRDefault="00F70320" w:rsidP="00E55303">
      <w:pPr>
        <w:pStyle w:val="83Kenm"/>
        <w:rPr>
          <w:lang w:val="fr-BE"/>
        </w:rPr>
      </w:pPr>
      <w:r w:rsidRPr="009E0C66">
        <w:rPr>
          <w:lang w:val="fr-BE"/>
        </w:rPr>
        <w:t>-</w:t>
      </w:r>
      <w:r w:rsidR="00BB5C7E">
        <w:rPr>
          <w:lang w:val="fr-BE"/>
        </w:rPr>
        <w:t xml:space="preserve"> </w:t>
      </w:r>
      <w:r w:rsidR="005808CC" w:rsidRPr="009E0C66">
        <w:rPr>
          <w:lang w:val="fr-BE"/>
        </w:rPr>
        <w:t>Dimension maximale de l’aile</w:t>
      </w:r>
      <w:r w:rsidRPr="009E0C66">
        <w:rPr>
          <w:lang w:val="fr-BE"/>
        </w:rPr>
        <w:t>:</w:t>
      </w:r>
      <w:r w:rsidR="00700C38" w:rsidRPr="009E0C66">
        <w:rPr>
          <w:lang w:val="fr-BE"/>
        </w:rPr>
        <w:t xml:space="preserve"> </w:t>
      </w:r>
      <w:r w:rsidRPr="009E0C66">
        <w:rPr>
          <w:lang w:val="fr-BE"/>
        </w:rPr>
        <w:t xml:space="preserve">H </w:t>
      </w:r>
      <w:r w:rsidR="005808CC" w:rsidRPr="009E0C66">
        <w:rPr>
          <w:lang w:val="fr-BE"/>
        </w:rPr>
        <w:t>jusqu’à</w:t>
      </w:r>
      <w:r w:rsidRPr="009E0C66">
        <w:rPr>
          <w:lang w:val="fr-BE"/>
        </w:rPr>
        <w:t xml:space="preserve"> 2</w:t>
      </w:r>
      <w:r w:rsidR="00F5544A" w:rsidRPr="009E0C66">
        <w:rPr>
          <w:lang w:val="fr-BE"/>
        </w:rPr>
        <w:t>8</w:t>
      </w:r>
      <w:r w:rsidRPr="009E0C66">
        <w:rPr>
          <w:lang w:val="fr-BE"/>
        </w:rPr>
        <w:t xml:space="preserve">00 mm, L </w:t>
      </w:r>
      <w:r w:rsidR="005808CC" w:rsidRPr="009E0C66">
        <w:rPr>
          <w:lang w:val="fr-BE"/>
        </w:rPr>
        <w:t>jusqu’à</w:t>
      </w:r>
      <w:r w:rsidR="00345360" w:rsidRPr="009E0C66">
        <w:rPr>
          <w:lang w:val="fr-BE"/>
        </w:rPr>
        <w:t xml:space="preserve"> </w:t>
      </w:r>
      <w:r w:rsidR="00F5544A" w:rsidRPr="009E0C66">
        <w:rPr>
          <w:lang w:val="fr-BE"/>
        </w:rPr>
        <w:t>3</w:t>
      </w:r>
      <w:r w:rsidR="007F23BC" w:rsidRPr="009E0C66">
        <w:rPr>
          <w:lang w:val="fr-BE"/>
        </w:rPr>
        <w:t>3</w:t>
      </w:r>
      <w:r w:rsidRPr="009E0C66">
        <w:rPr>
          <w:lang w:val="fr-BE"/>
        </w:rPr>
        <w:t xml:space="preserve">00 </w:t>
      </w:r>
      <w:proofErr w:type="spellStart"/>
      <w:r w:rsidRPr="009E0C66">
        <w:rPr>
          <w:lang w:val="fr-BE"/>
        </w:rPr>
        <w:t>mm.</w:t>
      </w:r>
      <w:proofErr w:type="spellEnd"/>
    </w:p>
    <w:p w14:paraId="07B17F23" w14:textId="5645F58A" w:rsidR="00F70320" w:rsidRPr="009E0C66" w:rsidRDefault="00F70320" w:rsidP="00E55303">
      <w:pPr>
        <w:pStyle w:val="83Kenm"/>
        <w:rPr>
          <w:lang w:val="fr-BE"/>
        </w:rPr>
      </w:pPr>
      <w:r w:rsidRPr="009E0C66">
        <w:rPr>
          <w:lang w:val="fr-BE"/>
        </w:rPr>
        <w:t>-</w:t>
      </w:r>
      <w:r w:rsidR="00BB5C7E">
        <w:rPr>
          <w:lang w:val="fr-BE"/>
        </w:rPr>
        <w:t xml:space="preserve"> </w:t>
      </w:r>
      <w:r w:rsidR="005808CC" w:rsidRPr="009E0C66">
        <w:rPr>
          <w:lang w:val="fr-BE"/>
        </w:rPr>
        <w:t>Poids maximal de l’aile</w:t>
      </w:r>
      <w:r w:rsidRPr="009E0C66">
        <w:rPr>
          <w:lang w:val="fr-BE"/>
        </w:rPr>
        <w:t>:</w:t>
      </w:r>
      <w:r w:rsidR="00700C38" w:rsidRPr="009E0C66">
        <w:rPr>
          <w:lang w:val="fr-BE"/>
        </w:rPr>
        <w:t xml:space="preserve"> 3</w:t>
      </w:r>
      <w:r w:rsidR="007F23BC" w:rsidRPr="009E0C66">
        <w:rPr>
          <w:lang w:val="fr-BE"/>
        </w:rPr>
        <w:t>0</w:t>
      </w:r>
      <w:r w:rsidRPr="009E0C66">
        <w:rPr>
          <w:lang w:val="fr-BE"/>
        </w:rPr>
        <w:t>0 kg.</w:t>
      </w:r>
    </w:p>
    <w:p w14:paraId="096AF6BB" w14:textId="40A564DD" w:rsidR="008A0B71" w:rsidRPr="009E0C66" w:rsidRDefault="008A0B71" w:rsidP="008A0B71">
      <w:pPr>
        <w:pStyle w:val="81"/>
        <w:rPr>
          <w:lang w:val="fr-BE"/>
        </w:rPr>
      </w:pPr>
      <w:r w:rsidRPr="009E0C66">
        <w:rPr>
          <w:lang w:val="fr-BE"/>
        </w:rPr>
        <w:t>-</w:t>
      </w:r>
      <w:r w:rsidRPr="009E0C66">
        <w:rPr>
          <w:lang w:val="fr-BE"/>
        </w:rPr>
        <w:tab/>
      </w:r>
      <w:r w:rsidR="005808CC" w:rsidRPr="009E0C66">
        <w:rPr>
          <w:lang w:val="fr-BE"/>
        </w:rPr>
        <w:t>Drainage</w:t>
      </w:r>
      <w:r w:rsidRPr="009E0C66">
        <w:rPr>
          <w:lang w:val="fr-BE"/>
        </w:rPr>
        <w:t>:</w:t>
      </w:r>
    </w:p>
    <w:p w14:paraId="23E610C7" w14:textId="55DF757F" w:rsidR="006C718B" w:rsidRPr="009E0C66" w:rsidRDefault="00587387" w:rsidP="009E0C66">
      <w:pPr>
        <w:pStyle w:val="83Kenm"/>
        <w:spacing w:before="0"/>
        <w:rPr>
          <w:lang w:val="fr-BE"/>
        </w:rPr>
      </w:pPr>
      <w:r w:rsidRPr="009E0C66">
        <w:rPr>
          <w:lang w:val="fr-BE"/>
        </w:rPr>
        <w:t>-</w:t>
      </w:r>
      <w:r w:rsidR="009E0C66">
        <w:rPr>
          <w:lang w:val="fr-BE"/>
        </w:rPr>
        <w:t xml:space="preserve">     </w:t>
      </w:r>
      <w:r w:rsidR="005808CC" w:rsidRPr="009E0C66">
        <w:rPr>
          <w:lang w:val="fr-BE"/>
        </w:rPr>
        <w:t>Nombre et type de drainage</w:t>
      </w:r>
      <w:r w:rsidR="00700C38" w:rsidRPr="009E0C66">
        <w:rPr>
          <w:lang w:val="fr-BE"/>
        </w:rPr>
        <w:t xml:space="preserve">: </w:t>
      </w:r>
      <w:r w:rsidR="005808CC" w:rsidRPr="009E0C66">
        <w:rPr>
          <w:lang w:val="fr-BE"/>
        </w:rPr>
        <w:t>Le drainage visible et invisible est possible avec les profils utilisés.</w:t>
      </w:r>
    </w:p>
    <w:p w14:paraId="737B8C38" w14:textId="77777777" w:rsidR="009E0C66" w:rsidRDefault="009E0C66" w:rsidP="009E0C66">
      <w:pPr>
        <w:pStyle w:val="83Kenm"/>
        <w:spacing w:before="0"/>
        <w:rPr>
          <w:lang w:val="fr-BE"/>
        </w:rPr>
      </w:pPr>
      <w:r>
        <w:rPr>
          <w:lang w:val="fr-BE"/>
        </w:rPr>
        <w:t xml:space="preserve">     </w:t>
      </w:r>
      <w:r w:rsidR="00E55303" w:rsidRPr="009E0C66">
        <w:rPr>
          <w:lang w:val="fr-BE"/>
        </w:rPr>
        <w:t xml:space="preserve"> </w:t>
      </w:r>
      <w:r w:rsidR="00587387" w:rsidRPr="009E0C66">
        <w:rPr>
          <w:lang w:val="fr-BE"/>
        </w:rPr>
        <w:t xml:space="preserve">▪ </w:t>
      </w:r>
      <w:r w:rsidR="008A7210" w:rsidRPr="009E0C66">
        <w:rPr>
          <w:lang w:val="fr-BE"/>
        </w:rPr>
        <w:t xml:space="preserve"> </w:t>
      </w:r>
      <w:r w:rsidR="006D012E" w:rsidRPr="009E0C66">
        <w:rPr>
          <w:lang w:val="fr-BE"/>
        </w:rPr>
        <w:t>D</w:t>
      </w:r>
      <w:r w:rsidR="008A7210" w:rsidRPr="009E0C66">
        <w:rPr>
          <w:lang w:val="fr-BE"/>
        </w:rPr>
        <w:t xml:space="preserve">rainage extérieur avec un espacement maximal de 800 mm, </w:t>
      </w:r>
      <w:r w:rsidR="00E55303" w:rsidRPr="009E0C66">
        <w:rPr>
          <w:lang w:val="fr-BE"/>
        </w:rPr>
        <w:t xml:space="preserve"> </w:t>
      </w:r>
      <w:r w:rsidR="008A7210" w:rsidRPr="009E0C66">
        <w:rPr>
          <w:lang w:val="fr-BE"/>
        </w:rPr>
        <w:t>minimum 2 fentes</w:t>
      </w:r>
    </w:p>
    <w:p w14:paraId="30F3F143" w14:textId="417EF0FA" w:rsidR="00587387" w:rsidRPr="009E0C66" w:rsidRDefault="009E0C66" w:rsidP="009E0C66">
      <w:pPr>
        <w:pStyle w:val="83Kenm"/>
        <w:spacing w:before="0"/>
        <w:rPr>
          <w:lang w:val="fr-BE"/>
        </w:rPr>
      </w:pPr>
      <w:r>
        <w:rPr>
          <w:lang w:val="fr-BE"/>
        </w:rPr>
        <w:t xml:space="preserve">     </w:t>
      </w:r>
      <w:r w:rsidR="00E55303" w:rsidRPr="009E0C66">
        <w:rPr>
          <w:lang w:val="fr-BE"/>
        </w:rPr>
        <w:t xml:space="preserve"> </w:t>
      </w:r>
      <w:r w:rsidR="00587387" w:rsidRPr="009E0C66">
        <w:rPr>
          <w:lang w:val="fr-BE"/>
        </w:rPr>
        <w:t xml:space="preserve">▪ </w:t>
      </w:r>
      <w:r w:rsidR="008A7210" w:rsidRPr="009E0C66">
        <w:rPr>
          <w:lang w:val="fr-BE"/>
        </w:rPr>
        <w:t xml:space="preserve"> </w:t>
      </w:r>
      <w:r w:rsidR="006D012E" w:rsidRPr="009E0C66">
        <w:rPr>
          <w:lang w:val="fr-BE"/>
        </w:rPr>
        <w:t>D</w:t>
      </w:r>
      <w:r w:rsidR="008A7210" w:rsidRPr="009E0C66">
        <w:rPr>
          <w:lang w:val="fr-BE"/>
        </w:rPr>
        <w:t xml:space="preserve">rainage dans la feuillure avec un espacement maximal de 800 mm, minimum 2 </w:t>
      </w:r>
      <w:r w:rsidR="006D012E" w:rsidRPr="009E0C66">
        <w:rPr>
          <w:lang w:val="fr-BE"/>
        </w:rPr>
        <w:t>fentes.</w:t>
      </w:r>
    </w:p>
    <w:p w14:paraId="2BBDF0E8" w14:textId="0078C502" w:rsidR="00587387" w:rsidRPr="009E0C66" w:rsidRDefault="00587387" w:rsidP="00587387">
      <w:pPr>
        <w:pStyle w:val="81"/>
        <w:ind w:right="140"/>
        <w:rPr>
          <w:lang w:val="fr-BE"/>
        </w:rPr>
      </w:pPr>
      <w:r w:rsidRPr="009E0C66">
        <w:rPr>
          <w:lang w:val="fr-BE"/>
        </w:rPr>
        <w:t>-</w:t>
      </w:r>
      <w:r w:rsidRPr="009E0C66">
        <w:rPr>
          <w:lang w:val="fr-BE"/>
        </w:rPr>
        <w:tab/>
      </w:r>
      <w:r w:rsidR="006D012E" w:rsidRPr="009E0C66">
        <w:rPr>
          <w:lang w:val="fr-BE"/>
        </w:rPr>
        <w:t>Aération</w:t>
      </w:r>
      <w:r w:rsidRPr="009E0C66">
        <w:rPr>
          <w:lang w:val="fr-BE"/>
        </w:rPr>
        <w:t>:</w:t>
      </w:r>
    </w:p>
    <w:p w14:paraId="30CFC67B" w14:textId="24C4EEBE" w:rsidR="00587387" w:rsidRPr="009E0C66" w:rsidRDefault="00587387" w:rsidP="00E55303">
      <w:pPr>
        <w:pStyle w:val="83Kenm"/>
        <w:rPr>
          <w:lang w:val="fr-BE"/>
        </w:rPr>
      </w:pPr>
      <w:r w:rsidRPr="009E0C66">
        <w:rPr>
          <w:lang w:val="fr-BE"/>
        </w:rPr>
        <w:t>-</w:t>
      </w:r>
      <w:r w:rsidR="00700C38" w:rsidRPr="009E0C66">
        <w:rPr>
          <w:lang w:val="fr-BE"/>
        </w:rPr>
        <w:t xml:space="preserve">      </w:t>
      </w:r>
      <w:r w:rsidR="009E0C66" w:rsidRPr="009E0C66">
        <w:rPr>
          <w:lang w:val="fr-BE"/>
        </w:rPr>
        <w:t>Décompression</w:t>
      </w:r>
      <w:r w:rsidRPr="009E0C66">
        <w:rPr>
          <w:lang w:val="fr-BE"/>
        </w:rPr>
        <w:t>:</w:t>
      </w:r>
      <w:r w:rsidR="00700C38" w:rsidRPr="009E0C66">
        <w:rPr>
          <w:lang w:val="fr-BE"/>
        </w:rPr>
        <w:t xml:space="preserve"> </w:t>
      </w:r>
      <w:r w:rsidR="009E0C66" w:rsidRPr="009E0C66">
        <w:rPr>
          <w:lang w:val="fr-BE"/>
        </w:rPr>
        <w:t>décompression</w:t>
      </w:r>
      <w:r w:rsidR="006D012E" w:rsidRPr="009E0C66">
        <w:rPr>
          <w:lang w:val="fr-BE"/>
        </w:rPr>
        <w:t xml:space="preserve"> à prévoir dans chaque chambre</w:t>
      </w:r>
      <w:r w:rsidRPr="009E0C66">
        <w:rPr>
          <w:lang w:val="fr-BE"/>
        </w:rPr>
        <w:t>,</w:t>
      </w:r>
      <w:r w:rsidR="006D012E" w:rsidRPr="009E0C66">
        <w:rPr>
          <w:lang w:val="fr-BE"/>
        </w:rPr>
        <w:t xml:space="preserve"> dans le dormant </w:t>
      </w:r>
      <w:r w:rsidR="00AB14E9" w:rsidRPr="009E0C66">
        <w:rPr>
          <w:lang w:val="fr-BE"/>
        </w:rPr>
        <w:t>et dans</w:t>
      </w:r>
      <w:r w:rsidR="006D012E" w:rsidRPr="009E0C66">
        <w:rPr>
          <w:lang w:val="fr-BE"/>
        </w:rPr>
        <w:t xml:space="preserve"> l’ouvrant.</w:t>
      </w:r>
    </w:p>
    <w:p w14:paraId="08666466" w14:textId="4E2101A6" w:rsidR="00002A2C" w:rsidRPr="009E0C66" w:rsidRDefault="00002A2C" w:rsidP="00002A2C">
      <w:pPr>
        <w:pStyle w:val="Kop7"/>
        <w:ind w:right="140"/>
        <w:rPr>
          <w:lang w:val="fr-BE"/>
        </w:rPr>
      </w:pPr>
      <w:r w:rsidRPr="009E0C66">
        <w:rPr>
          <w:lang w:val="fr-BE"/>
        </w:rPr>
        <w:t>.33.40.</w:t>
      </w:r>
      <w:r w:rsidRPr="009E0C66">
        <w:rPr>
          <w:lang w:val="fr-BE"/>
        </w:rPr>
        <w:tab/>
      </w:r>
      <w:r w:rsidR="006D012E" w:rsidRPr="009E0C66">
        <w:rPr>
          <w:lang w:val="fr-BE"/>
        </w:rPr>
        <w:t>Types de fenêtre</w:t>
      </w:r>
      <w:r w:rsidRPr="009E0C66">
        <w:rPr>
          <w:lang w:val="fr-BE"/>
        </w:rPr>
        <w:t>s:</w:t>
      </w:r>
    </w:p>
    <w:p w14:paraId="47285299" w14:textId="63490D7A" w:rsidR="00863494" w:rsidRPr="009E0C66" w:rsidRDefault="00863494" w:rsidP="00863494">
      <w:pPr>
        <w:pStyle w:val="OFWEL"/>
        <w:ind w:right="140"/>
        <w:rPr>
          <w:lang w:val="fr-BE"/>
        </w:rPr>
      </w:pPr>
      <w:r w:rsidRPr="009E0C66">
        <w:rPr>
          <w:lang w:val="fr-BE"/>
        </w:rPr>
        <w:t>Variant</w:t>
      </w:r>
      <w:r w:rsidR="006D012E" w:rsidRPr="009E0C66">
        <w:rPr>
          <w:lang w:val="fr-BE"/>
        </w:rPr>
        <w:t>e</w:t>
      </w:r>
      <w:r w:rsidRPr="009E0C66">
        <w:rPr>
          <w:lang w:val="fr-BE"/>
        </w:rPr>
        <w:t xml:space="preserve"> 1</w:t>
      </w:r>
    </w:p>
    <w:p w14:paraId="70F586B4" w14:textId="1FCAF807" w:rsidR="00863494" w:rsidRPr="009E0C66" w:rsidRDefault="00863494" w:rsidP="00E55303">
      <w:pPr>
        <w:pStyle w:val="83Kenm"/>
        <w:rPr>
          <w:lang w:val="fr-BE"/>
        </w:rPr>
      </w:pPr>
      <w:r w:rsidRPr="009E0C66">
        <w:rPr>
          <w:lang w:val="fr-BE"/>
        </w:rPr>
        <w:t>-</w:t>
      </w:r>
      <w:r w:rsidR="00BB5C7E">
        <w:rPr>
          <w:lang w:val="fr-BE"/>
        </w:rPr>
        <w:t xml:space="preserve"> </w:t>
      </w:r>
      <w:r w:rsidR="00EE447B" w:rsidRPr="009E0C66">
        <w:rPr>
          <w:lang w:val="fr-BE"/>
        </w:rPr>
        <w:t>Fond</w:t>
      </w:r>
      <w:r w:rsidRPr="009E0C66">
        <w:rPr>
          <w:lang w:val="fr-BE"/>
        </w:rPr>
        <w:t>:</w:t>
      </w:r>
      <w:r w:rsidR="00700C38" w:rsidRPr="009E0C66">
        <w:rPr>
          <w:lang w:val="fr-BE"/>
        </w:rPr>
        <w:t xml:space="preserve"> </w:t>
      </w:r>
      <w:r w:rsidR="00EE447B" w:rsidRPr="009E0C66">
        <w:rPr>
          <w:lang w:val="fr-BE"/>
        </w:rPr>
        <w:t>fen</w:t>
      </w:r>
      <w:r w:rsidR="00AB14E9" w:rsidRPr="009E0C66">
        <w:rPr>
          <w:lang w:val="fr-BE"/>
        </w:rPr>
        <w:t>ê</w:t>
      </w:r>
      <w:r w:rsidR="00EE447B" w:rsidRPr="009E0C66">
        <w:rPr>
          <w:lang w:val="fr-BE"/>
        </w:rPr>
        <w:t>tres coulissantes avec un profilé standard</w:t>
      </w:r>
    </w:p>
    <w:p w14:paraId="35D6F729" w14:textId="50B64CDA" w:rsidR="0034764C" w:rsidRPr="009E0C66" w:rsidRDefault="0034764C" w:rsidP="00E55303">
      <w:pPr>
        <w:pStyle w:val="83Kenm"/>
        <w:rPr>
          <w:lang w:val="fr-BE"/>
        </w:rPr>
      </w:pPr>
      <w:r w:rsidRPr="009E0C66">
        <w:rPr>
          <w:lang w:val="fr-BE"/>
        </w:rPr>
        <w:t>-</w:t>
      </w:r>
      <w:r w:rsidR="00BB5C7E">
        <w:rPr>
          <w:lang w:val="fr-BE"/>
        </w:rPr>
        <w:t xml:space="preserve"> </w:t>
      </w:r>
      <w:r w:rsidR="00EE447B" w:rsidRPr="009E0C66">
        <w:rPr>
          <w:lang w:val="fr-BE"/>
        </w:rPr>
        <w:t>Type de fenêtre</w:t>
      </w:r>
      <w:r w:rsidRPr="009E0C66">
        <w:rPr>
          <w:lang w:val="fr-BE"/>
        </w:rPr>
        <w:t>:</w:t>
      </w:r>
      <w:r w:rsidR="00700C38" w:rsidRPr="009E0C66">
        <w:rPr>
          <w:lang w:val="fr-BE"/>
        </w:rPr>
        <w:t xml:space="preserve"> </w:t>
      </w:r>
      <w:r w:rsidR="00221375" w:rsidRPr="009E0C66">
        <w:rPr>
          <w:lang w:val="fr-BE"/>
        </w:rPr>
        <w:t xml:space="preserve">1 </w:t>
      </w:r>
      <w:r w:rsidR="00EE447B" w:rsidRPr="009E0C66">
        <w:rPr>
          <w:lang w:val="fr-BE"/>
        </w:rPr>
        <w:t>fenêtre fixe</w:t>
      </w:r>
      <w:r w:rsidR="00221375" w:rsidRPr="009E0C66">
        <w:rPr>
          <w:lang w:val="fr-BE"/>
        </w:rPr>
        <w:t xml:space="preserve"> e</w:t>
      </w:r>
      <w:r w:rsidR="00EE447B" w:rsidRPr="009E0C66">
        <w:rPr>
          <w:lang w:val="fr-BE"/>
        </w:rPr>
        <w:t>t</w:t>
      </w:r>
      <w:r w:rsidR="00221375" w:rsidRPr="009E0C66">
        <w:rPr>
          <w:lang w:val="fr-BE"/>
        </w:rPr>
        <w:t xml:space="preserve"> 1</w:t>
      </w:r>
      <w:r w:rsidR="00EE447B" w:rsidRPr="009E0C66">
        <w:rPr>
          <w:lang w:val="fr-BE"/>
        </w:rPr>
        <w:t xml:space="preserve"> ouvrant</w:t>
      </w:r>
      <w:r w:rsidR="00221375" w:rsidRPr="009E0C66">
        <w:rPr>
          <w:lang w:val="fr-BE"/>
        </w:rPr>
        <w:t>.</w:t>
      </w:r>
    </w:p>
    <w:p w14:paraId="05EE3130" w14:textId="78A70031" w:rsidR="00221375" w:rsidRPr="009E0C66" w:rsidRDefault="00221375" w:rsidP="00E55303">
      <w:pPr>
        <w:pStyle w:val="83Kenm"/>
        <w:rPr>
          <w:lang w:val="fr-BE"/>
        </w:rPr>
      </w:pPr>
      <w:r w:rsidRPr="009E0C66">
        <w:rPr>
          <w:lang w:val="fr-BE"/>
        </w:rPr>
        <w:tab/>
      </w:r>
      <w:r w:rsidR="00700C38" w:rsidRPr="009E0C66">
        <w:rPr>
          <w:lang w:val="fr-BE"/>
        </w:rPr>
        <w:t xml:space="preserve">           </w:t>
      </w:r>
      <w:r w:rsidRPr="009E0C66">
        <w:rPr>
          <w:lang w:val="fr-BE"/>
        </w:rPr>
        <w:t>2 o</w:t>
      </w:r>
      <w:r w:rsidR="00EE447B" w:rsidRPr="009E0C66">
        <w:rPr>
          <w:lang w:val="fr-BE"/>
        </w:rPr>
        <w:t>uvrants</w:t>
      </w:r>
      <w:r w:rsidRPr="009E0C66">
        <w:rPr>
          <w:lang w:val="fr-BE"/>
        </w:rPr>
        <w:t>.</w:t>
      </w:r>
    </w:p>
    <w:p w14:paraId="36428CA1" w14:textId="3E509D41" w:rsidR="00E752C9" w:rsidRPr="009E0C66" w:rsidRDefault="00E752C9" w:rsidP="00E55303">
      <w:pPr>
        <w:pStyle w:val="83Kenm"/>
        <w:rPr>
          <w:lang w:val="fr-BE"/>
        </w:rPr>
      </w:pPr>
      <w:r w:rsidRPr="009E0C66">
        <w:rPr>
          <w:lang w:val="fr-BE"/>
        </w:rPr>
        <w:tab/>
      </w:r>
      <w:r w:rsidR="00700C38" w:rsidRPr="009E0C66">
        <w:rPr>
          <w:lang w:val="fr-BE"/>
        </w:rPr>
        <w:t xml:space="preserve">           </w:t>
      </w:r>
      <w:r w:rsidRPr="009E0C66">
        <w:rPr>
          <w:lang w:val="fr-BE"/>
        </w:rPr>
        <w:t>2 o</w:t>
      </w:r>
      <w:r w:rsidR="00EE447B" w:rsidRPr="009E0C66">
        <w:rPr>
          <w:lang w:val="fr-BE"/>
        </w:rPr>
        <w:t xml:space="preserve">uvrants </w:t>
      </w:r>
      <w:r w:rsidR="00B55968" w:rsidRPr="009E0C66">
        <w:rPr>
          <w:lang w:val="fr-BE"/>
        </w:rPr>
        <w:t>central</w:t>
      </w:r>
      <w:r w:rsidRPr="009E0C66">
        <w:rPr>
          <w:lang w:val="fr-BE"/>
        </w:rPr>
        <w:t xml:space="preserve">, 2 </w:t>
      </w:r>
      <w:r w:rsidR="00EE447B" w:rsidRPr="009E0C66">
        <w:rPr>
          <w:lang w:val="fr-BE"/>
        </w:rPr>
        <w:t>fenêtres fixes des c</w:t>
      </w:r>
      <w:r w:rsidR="00AB14E9" w:rsidRPr="009E0C66">
        <w:rPr>
          <w:lang w:val="fr-BE"/>
        </w:rPr>
        <w:t>ô</w:t>
      </w:r>
      <w:r w:rsidR="00EE447B" w:rsidRPr="009E0C66">
        <w:rPr>
          <w:lang w:val="fr-BE"/>
        </w:rPr>
        <w:t>tés</w:t>
      </w:r>
      <w:r w:rsidRPr="009E0C66">
        <w:rPr>
          <w:lang w:val="fr-BE"/>
        </w:rPr>
        <w:t>.</w:t>
      </w:r>
    </w:p>
    <w:p w14:paraId="3219DC19" w14:textId="72019E1F" w:rsidR="00E752C9" w:rsidRPr="009E0C66" w:rsidRDefault="00E752C9" w:rsidP="00E55303">
      <w:pPr>
        <w:pStyle w:val="83Kenm"/>
        <w:rPr>
          <w:lang w:val="fr-BE"/>
        </w:rPr>
      </w:pPr>
      <w:r w:rsidRPr="009E0C66">
        <w:rPr>
          <w:lang w:val="fr-BE"/>
        </w:rPr>
        <w:tab/>
      </w:r>
      <w:r w:rsidR="00700C38" w:rsidRPr="009E0C66">
        <w:rPr>
          <w:lang w:val="fr-BE"/>
        </w:rPr>
        <w:t xml:space="preserve">           </w:t>
      </w:r>
      <w:r w:rsidRPr="009E0C66">
        <w:rPr>
          <w:lang w:val="fr-BE"/>
        </w:rPr>
        <w:t>2 o</w:t>
      </w:r>
      <w:r w:rsidR="00EE447B" w:rsidRPr="009E0C66">
        <w:rPr>
          <w:lang w:val="fr-BE"/>
        </w:rPr>
        <w:t>uvrants des côtés</w:t>
      </w:r>
      <w:r w:rsidRPr="009E0C66">
        <w:rPr>
          <w:lang w:val="fr-BE"/>
        </w:rPr>
        <w:t xml:space="preserve">, </w:t>
      </w:r>
      <w:r w:rsidR="00EE447B" w:rsidRPr="009E0C66">
        <w:rPr>
          <w:lang w:val="fr-BE"/>
        </w:rPr>
        <w:t>une fenêtre fixe centrale</w:t>
      </w:r>
      <w:r w:rsidRPr="009E0C66">
        <w:rPr>
          <w:lang w:val="fr-BE"/>
        </w:rPr>
        <w:t>.</w:t>
      </w:r>
    </w:p>
    <w:p w14:paraId="7C4C5182" w14:textId="47B2EE55" w:rsidR="00F27BEE" w:rsidRPr="009E0C66" w:rsidRDefault="00F27BEE" w:rsidP="00E55303">
      <w:pPr>
        <w:pStyle w:val="83Kenm"/>
        <w:rPr>
          <w:lang w:val="fr-BE"/>
        </w:rPr>
      </w:pPr>
      <w:r w:rsidRPr="009E0C66">
        <w:rPr>
          <w:lang w:val="fr-BE"/>
        </w:rPr>
        <w:tab/>
      </w:r>
      <w:r w:rsidR="00700C38" w:rsidRPr="009E0C66">
        <w:rPr>
          <w:lang w:val="fr-BE"/>
        </w:rPr>
        <w:t xml:space="preserve">           </w:t>
      </w:r>
      <w:r w:rsidRPr="009E0C66">
        <w:rPr>
          <w:lang w:val="fr-BE"/>
        </w:rPr>
        <w:t>4 o</w:t>
      </w:r>
      <w:r w:rsidR="00EE447B" w:rsidRPr="009E0C66">
        <w:rPr>
          <w:lang w:val="fr-BE"/>
        </w:rPr>
        <w:t>uvrants</w:t>
      </w:r>
    </w:p>
    <w:p w14:paraId="619A0D48" w14:textId="1B770CEE" w:rsidR="00352B00" w:rsidRPr="009E0C66" w:rsidRDefault="00352B00" w:rsidP="00E55303">
      <w:pPr>
        <w:pStyle w:val="83Kenm"/>
        <w:rPr>
          <w:lang w:val="fr-BE"/>
        </w:rPr>
      </w:pPr>
      <w:r w:rsidRPr="009E0C66">
        <w:rPr>
          <w:lang w:val="fr-BE"/>
        </w:rPr>
        <w:tab/>
      </w:r>
      <w:r w:rsidR="00700C38" w:rsidRPr="009E0C66">
        <w:rPr>
          <w:lang w:val="fr-BE"/>
        </w:rPr>
        <w:t xml:space="preserve">            </w:t>
      </w:r>
      <w:r w:rsidRPr="009E0C66">
        <w:rPr>
          <w:lang w:val="fr-BE"/>
        </w:rPr>
        <w:t>2 o</w:t>
      </w:r>
      <w:r w:rsidR="009E186C" w:rsidRPr="009E0C66">
        <w:rPr>
          <w:lang w:val="fr-BE"/>
        </w:rPr>
        <w:t>uvrants du même côté</w:t>
      </w:r>
      <w:r w:rsidR="00686B56" w:rsidRPr="009E0C66">
        <w:rPr>
          <w:lang w:val="fr-BE"/>
        </w:rPr>
        <w:t xml:space="preserve">, 1 </w:t>
      </w:r>
      <w:r w:rsidR="009E186C" w:rsidRPr="009E0C66">
        <w:rPr>
          <w:lang w:val="fr-BE"/>
        </w:rPr>
        <w:t>fenêtre fixe</w:t>
      </w:r>
    </w:p>
    <w:p w14:paraId="7D589F39" w14:textId="64169CD0" w:rsidR="00725564" w:rsidRPr="009E0C66" w:rsidRDefault="00725564" w:rsidP="00E55303">
      <w:pPr>
        <w:pStyle w:val="83Kenm"/>
        <w:rPr>
          <w:lang w:val="fr-BE"/>
        </w:rPr>
      </w:pPr>
      <w:r w:rsidRPr="009E0C66">
        <w:rPr>
          <w:lang w:val="fr-BE"/>
        </w:rPr>
        <w:tab/>
      </w:r>
      <w:r w:rsidR="00700C38" w:rsidRPr="009E0C66">
        <w:rPr>
          <w:lang w:val="fr-BE"/>
        </w:rPr>
        <w:t xml:space="preserve">            </w:t>
      </w:r>
      <w:r w:rsidRPr="009E0C66">
        <w:rPr>
          <w:lang w:val="fr-BE"/>
        </w:rPr>
        <w:t>4 o</w:t>
      </w:r>
      <w:r w:rsidR="009E186C" w:rsidRPr="009E0C66">
        <w:rPr>
          <w:lang w:val="fr-BE"/>
        </w:rPr>
        <w:t>uvrants</w:t>
      </w:r>
      <w:r w:rsidRPr="009E0C66">
        <w:rPr>
          <w:lang w:val="fr-BE"/>
        </w:rPr>
        <w:t xml:space="preserve"> </w:t>
      </w:r>
      <w:r w:rsidR="00B55968" w:rsidRPr="009E0C66">
        <w:rPr>
          <w:lang w:val="fr-BE"/>
        </w:rPr>
        <w:t>central</w:t>
      </w:r>
      <w:r w:rsidRPr="009E0C66">
        <w:rPr>
          <w:lang w:val="fr-BE"/>
        </w:rPr>
        <w:t xml:space="preserve"> (</w:t>
      </w:r>
      <w:r w:rsidR="009C7D90" w:rsidRPr="009E0C66">
        <w:rPr>
          <w:lang w:val="fr-BE"/>
        </w:rPr>
        <w:t xml:space="preserve">2 </w:t>
      </w:r>
      <w:r w:rsidR="009E186C" w:rsidRPr="009E0C66">
        <w:rPr>
          <w:lang w:val="fr-BE"/>
        </w:rPr>
        <w:t>gauche</w:t>
      </w:r>
      <w:r w:rsidR="009C7D90" w:rsidRPr="009E0C66">
        <w:rPr>
          <w:lang w:val="fr-BE"/>
        </w:rPr>
        <w:t xml:space="preserve">, 2 </w:t>
      </w:r>
      <w:r w:rsidR="009E186C" w:rsidRPr="009E0C66">
        <w:rPr>
          <w:lang w:val="fr-BE"/>
        </w:rPr>
        <w:t>droit</w:t>
      </w:r>
      <w:r w:rsidR="00AB14E9" w:rsidRPr="009E0C66">
        <w:rPr>
          <w:lang w:val="fr-BE"/>
        </w:rPr>
        <w:t>e</w:t>
      </w:r>
      <w:r w:rsidR="009C7D90" w:rsidRPr="009E0C66">
        <w:rPr>
          <w:lang w:val="fr-BE"/>
        </w:rPr>
        <w:t>)</w:t>
      </w:r>
      <w:r w:rsidRPr="009E0C66">
        <w:rPr>
          <w:lang w:val="fr-BE"/>
        </w:rPr>
        <w:t xml:space="preserve">, 2 </w:t>
      </w:r>
      <w:r w:rsidR="009E186C" w:rsidRPr="009E0C66">
        <w:rPr>
          <w:lang w:val="fr-BE"/>
        </w:rPr>
        <w:t>fen</w:t>
      </w:r>
      <w:r w:rsidR="00AB14E9" w:rsidRPr="009E0C66">
        <w:rPr>
          <w:lang w:val="fr-BE"/>
        </w:rPr>
        <w:t>ê</w:t>
      </w:r>
      <w:r w:rsidR="009E186C" w:rsidRPr="009E0C66">
        <w:rPr>
          <w:lang w:val="fr-BE"/>
        </w:rPr>
        <w:t>tres fixes des côtés</w:t>
      </w:r>
      <w:r w:rsidRPr="009E0C66">
        <w:rPr>
          <w:lang w:val="fr-BE"/>
        </w:rPr>
        <w:t>.</w:t>
      </w:r>
    </w:p>
    <w:p w14:paraId="163DA067" w14:textId="49E89386" w:rsidR="00863494" w:rsidRPr="009E0C66" w:rsidRDefault="00863494" w:rsidP="00E55303">
      <w:pPr>
        <w:pStyle w:val="83Kenm"/>
        <w:rPr>
          <w:lang w:val="fr-BE"/>
        </w:rPr>
      </w:pPr>
      <w:r w:rsidRPr="009E0C66">
        <w:rPr>
          <w:lang w:val="fr-BE"/>
        </w:rPr>
        <w:t>-</w:t>
      </w:r>
      <w:r w:rsidR="00BB5C7E">
        <w:rPr>
          <w:lang w:val="fr-BE"/>
        </w:rPr>
        <w:t xml:space="preserve"> </w:t>
      </w:r>
      <w:r w:rsidR="009E186C" w:rsidRPr="009E0C66">
        <w:rPr>
          <w:lang w:val="fr-BE"/>
        </w:rPr>
        <w:t xml:space="preserve">Poignée de fenêtre et </w:t>
      </w:r>
      <w:r w:rsidR="008E5321" w:rsidRPr="009E0C66">
        <w:rPr>
          <w:lang w:val="fr-BE"/>
        </w:rPr>
        <w:t>fermeture</w:t>
      </w:r>
      <w:r w:rsidRPr="009E0C66">
        <w:rPr>
          <w:lang w:val="fr-BE"/>
        </w:rPr>
        <w:t>:</w:t>
      </w:r>
      <w:r w:rsidR="00A73CFC" w:rsidRPr="009E0C66">
        <w:rPr>
          <w:lang w:val="fr-BE"/>
        </w:rPr>
        <w:t xml:space="preserve"> </w:t>
      </w:r>
      <w:r w:rsidR="00700C38" w:rsidRPr="009E0C66">
        <w:rPr>
          <w:lang w:val="fr-BE"/>
        </w:rPr>
        <w:t xml:space="preserve">à </w:t>
      </w:r>
      <w:r w:rsidR="009E186C" w:rsidRPr="009E0C66">
        <w:rPr>
          <w:lang w:val="fr-BE"/>
        </w:rPr>
        <w:t>choisir parmi les types approuvés par le fabricant</w:t>
      </w:r>
      <w:r w:rsidRPr="009E0C66">
        <w:rPr>
          <w:lang w:val="fr-BE"/>
        </w:rPr>
        <w:t>.</w:t>
      </w:r>
    </w:p>
    <w:p w14:paraId="03CE3862" w14:textId="77777777" w:rsidR="00BB5C7E" w:rsidRDefault="00863494" w:rsidP="00BB5C7E">
      <w:pPr>
        <w:pStyle w:val="83Kenm"/>
        <w:spacing w:before="0"/>
        <w:rPr>
          <w:lang w:val="fr-BE"/>
        </w:rPr>
      </w:pPr>
      <w:r w:rsidRPr="009E0C66">
        <w:rPr>
          <w:lang w:val="fr-BE"/>
        </w:rPr>
        <w:t>-</w:t>
      </w:r>
      <w:r w:rsidR="00BB5C7E">
        <w:rPr>
          <w:lang w:val="fr-BE"/>
        </w:rPr>
        <w:t xml:space="preserve"> </w:t>
      </w:r>
      <w:r w:rsidR="009E0C66" w:rsidRPr="009E0C66">
        <w:rPr>
          <w:lang w:val="fr-BE"/>
        </w:rPr>
        <w:t>Mécanisme</w:t>
      </w:r>
      <w:r w:rsidR="009E186C" w:rsidRPr="009E0C66">
        <w:rPr>
          <w:lang w:val="fr-BE"/>
        </w:rPr>
        <w:t xml:space="preserve"> coulissante: Les ailes qui s'ouvrent sont équipées en bas d'au moins deux</w:t>
      </w:r>
      <w:r w:rsidR="00BB5C7E">
        <w:rPr>
          <w:lang w:val="fr-BE"/>
        </w:rPr>
        <w:t xml:space="preserve"> </w:t>
      </w:r>
      <w:r w:rsidR="009E186C" w:rsidRPr="009E0C66">
        <w:rPr>
          <w:lang w:val="fr-BE"/>
        </w:rPr>
        <w:t>roues qui roulent sur un</w:t>
      </w:r>
    </w:p>
    <w:p w14:paraId="553F5061" w14:textId="7354D3F2" w:rsidR="00863494" w:rsidRPr="009E0C66" w:rsidRDefault="00BB5C7E" w:rsidP="00BB5C7E">
      <w:pPr>
        <w:pStyle w:val="83Kenm"/>
        <w:spacing w:before="0"/>
        <w:rPr>
          <w:lang w:val="fr-BE"/>
        </w:rPr>
      </w:pPr>
      <w:r>
        <w:rPr>
          <w:lang w:val="fr-BE"/>
        </w:rPr>
        <w:t xml:space="preserve">  </w:t>
      </w:r>
      <w:r w:rsidR="009E186C" w:rsidRPr="009E0C66">
        <w:rPr>
          <w:lang w:val="fr-BE"/>
        </w:rPr>
        <w:t xml:space="preserve"> rail intégré dans le profilé en aluminium.</w:t>
      </w:r>
    </w:p>
    <w:p w14:paraId="707E5696" w14:textId="084127CB" w:rsidR="00863494" w:rsidRPr="009E0C66" w:rsidRDefault="00863494" w:rsidP="00E55303">
      <w:pPr>
        <w:pStyle w:val="83Kenm"/>
        <w:rPr>
          <w:rStyle w:val="83KenmCursiefGrijs-50Char"/>
          <w:rFonts w:cs="Times New Roman"/>
          <w:bCs w:val="0"/>
          <w:i w:val="0"/>
          <w:iCs w:val="0"/>
          <w:color w:val="auto"/>
          <w:lang w:val="fr-BE"/>
        </w:rPr>
      </w:pPr>
      <w:r w:rsidRPr="009E0C66">
        <w:rPr>
          <w:lang w:val="fr-BE"/>
        </w:rPr>
        <w:t>-</w:t>
      </w:r>
      <w:r w:rsidR="00BB5C7E">
        <w:rPr>
          <w:lang w:val="fr-BE"/>
        </w:rPr>
        <w:t xml:space="preserve"> </w:t>
      </w:r>
      <w:r w:rsidRPr="009E0C66">
        <w:rPr>
          <w:lang w:val="fr-BE"/>
        </w:rPr>
        <w:t>H</w:t>
      </w:r>
      <w:r w:rsidR="00A73CFC" w:rsidRPr="009E0C66">
        <w:rPr>
          <w:lang w:val="fr-BE"/>
        </w:rPr>
        <w:t>auteur du dormant</w:t>
      </w:r>
      <w:r w:rsidR="0059744E" w:rsidRPr="009E0C66">
        <w:rPr>
          <w:lang w:val="fr-BE"/>
        </w:rPr>
        <w:t>:</w:t>
      </w:r>
      <w:r w:rsidR="00700C38" w:rsidRPr="009E0C66">
        <w:rPr>
          <w:lang w:val="fr-BE"/>
        </w:rPr>
        <w:t xml:space="preserve"> </w:t>
      </w:r>
      <w:r w:rsidR="0059744E" w:rsidRPr="009E0C66">
        <w:rPr>
          <w:lang w:val="fr-BE"/>
        </w:rPr>
        <w:t>119,5 mm (</w:t>
      </w:r>
      <w:r w:rsidR="00A73CFC" w:rsidRPr="009E0C66">
        <w:rPr>
          <w:lang w:val="fr-BE"/>
        </w:rPr>
        <w:t>profilé standard</w:t>
      </w:r>
      <w:r w:rsidR="0059744E" w:rsidRPr="009E0C66">
        <w:rPr>
          <w:lang w:val="fr-BE"/>
        </w:rPr>
        <w:t>)</w:t>
      </w:r>
    </w:p>
    <w:p w14:paraId="78FB8595" w14:textId="0EF01703" w:rsidR="00863494" w:rsidRPr="009E0C66" w:rsidRDefault="00863494" w:rsidP="00E55303">
      <w:pPr>
        <w:pStyle w:val="83Kenm"/>
        <w:rPr>
          <w:lang w:val="fr-BE"/>
        </w:rPr>
      </w:pPr>
      <w:r w:rsidRPr="009E0C66">
        <w:rPr>
          <w:lang w:val="fr-BE"/>
        </w:rPr>
        <w:t>-</w:t>
      </w:r>
      <w:r w:rsidR="00BB5C7E">
        <w:rPr>
          <w:lang w:val="fr-BE"/>
        </w:rPr>
        <w:t xml:space="preserve"> </w:t>
      </w:r>
      <w:r w:rsidR="009E0C66" w:rsidRPr="009E0C66">
        <w:rPr>
          <w:lang w:val="fr-BE"/>
        </w:rPr>
        <w:t>Mécanisme</w:t>
      </w:r>
      <w:r w:rsidR="00A73CFC" w:rsidRPr="009E0C66">
        <w:rPr>
          <w:lang w:val="fr-BE"/>
        </w:rPr>
        <w:t xml:space="preserve"> de fermeture</w:t>
      </w:r>
      <w:r w:rsidRPr="009E0C66">
        <w:rPr>
          <w:lang w:val="fr-BE"/>
        </w:rPr>
        <w:t>:</w:t>
      </w:r>
      <w:r w:rsidRPr="009E0C66">
        <w:rPr>
          <w:lang w:val="fr-BE"/>
        </w:rPr>
        <w:tab/>
        <w:t>….</w:t>
      </w:r>
    </w:p>
    <w:p w14:paraId="53A21969" w14:textId="0CB5A405" w:rsidR="00AB14E9" w:rsidRPr="009E0C66" w:rsidRDefault="00AB14E9" w:rsidP="00E55303">
      <w:pPr>
        <w:pStyle w:val="83Kenm"/>
        <w:rPr>
          <w:lang w:val="fr-BE"/>
        </w:rPr>
      </w:pPr>
    </w:p>
    <w:p w14:paraId="2F62033F" w14:textId="5E2360E6" w:rsidR="00AB14E9" w:rsidRPr="009E0C66" w:rsidRDefault="00AB14E9" w:rsidP="00E55303">
      <w:pPr>
        <w:pStyle w:val="83Kenm"/>
        <w:rPr>
          <w:lang w:val="fr-BE"/>
        </w:rPr>
      </w:pPr>
    </w:p>
    <w:p w14:paraId="0E494FAB" w14:textId="2D820D1E" w:rsidR="00AB14E9" w:rsidRPr="009E0C66" w:rsidRDefault="00AB14E9" w:rsidP="00E55303">
      <w:pPr>
        <w:pStyle w:val="83Kenm"/>
        <w:rPr>
          <w:lang w:val="fr-BE"/>
        </w:rPr>
      </w:pPr>
    </w:p>
    <w:p w14:paraId="713E0200" w14:textId="72DFAC7D" w:rsidR="00AB14E9" w:rsidRPr="009E0C66" w:rsidRDefault="00AB14E9" w:rsidP="00E55303">
      <w:pPr>
        <w:pStyle w:val="83Kenm"/>
        <w:rPr>
          <w:lang w:val="fr-BE"/>
        </w:rPr>
      </w:pPr>
    </w:p>
    <w:p w14:paraId="09E9263C" w14:textId="506C71C9" w:rsidR="00AB14E9" w:rsidRPr="009E0C66" w:rsidRDefault="00AB14E9" w:rsidP="00E55303">
      <w:pPr>
        <w:pStyle w:val="83Kenm"/>
        <w:rPr>
          <w:lang w:val="fr-BE"/>
        </w:rPr>
      </w:pPr>
    </w:p>
    <w:p w14:paraId="6B560961" w14:textId="2BAF7C66" w:rsidR="00AB14E9" w:rsidRDefault="00AB14E9" w:rsidP="00E55303">
      <w:pPr>
        <w:pStyle w:val="83Kenm"/>
        <w:rPr>
          <w:lang w:val="fr-BE"/>
        </w:rPr>
      </w:pPr>
    </w:p>
    <w:p w14:paraId="06441246" w14:textId="7C7DCA43" w:rsidR="00BB5C7E" w:rsidRDefault="00BB5C7E" w:rsidP="00E55303">
      <w:pPr>
        <w:pStyle w:val="83Kenm"/>
        <w:rPr>
          <w:lang w:val="fr-BE"/>
        </w:rPr>
      </w:pPr>
    </w:p>
    <w:p w14:paraId="00C56D72" w14:textId="310460B1" w:rsidR="00BB5C7E" w:rsidRDefault="00BB5C7E" w:rsidP="00E55303">
      <w:pPr>
        <w:pStyle w:val="83Kenm"/>
        <w:rPr>
          <w:lang w:val="fr-BE"/>
        </w:rPr>
      </w:pPr>
    </w:p>
    <w:p w14:paraId="0FFE3B93" w14:textId="77777777" w:rsidR="00BB5C7E" w:rsidRPr="009E0C66" w:rsidRDefault="00BB5C7E" w:rsidP="00E55303">
      <w:pPr>
        <w:pStyle w:val="83Kenm"/>
        <w:rPr>
          <w:lang w:val="fr-BE"/>
        </w:rPr>
      </w:pPr>
    </w:p>
    <w:p w14:paraId="08C4038C" w14:textId="62C8D24C" w:rsidR="00AB14E9" w:rsidRPr="009E0C66" w:rsidRDefault="00AB14E9" w:rsidP="00E55303">
      <w:pPr>
        <w:pStyle w:val="83Kenm"/>
        <w:rPr>
          <w:lang w:val="fr-BE"/>
        </w:rPr>
      </w:pPr>
    </w:p>
    <w:p w14:paraId="4D388F8A" w14:textId="77777777" w:rsidR="00AB14E9" w:rsidRPr="009E0C66" w:rsidRDefault="00AB14E9" w:rsidP="00E55303">
      <w:pPr>
        <w:pStyle w:val="83Kenm"/>
        <w:rPr>
          <w:lang w:val="fr-BE"/>
        </w:rPr>
      </w:pPr>
    </w:p>
    <w:p w14:paraId="644097FE" w14:textId="0A2B8CE2" w:rsidR="00863494" w:rsidRPr="009E0C66" w:rsidRDefault="00863494" w:rsidP="00863494">
      <w:pPr>
        <w:pStyle w:val="OFWEL"/>
        <w:ind w:right="140"/>
        <w:rPr>
          <w:lang w:val="fr-BE"/>
        </w:rPr>
      </w:pPr>
      <w:r w:rsidRPr="009E0C66">
        <w:rPr>
          <w:lang w:val="fr-BE"/>
        </w:rPr>
        <w:t>Variant</w:t>
      </w:r>
      <w:r w:rsidR="00A73CFC" w:rsidRPr="009E0C66">
        <w:rPr>
          <w:lang w:val="fr-BE"/>
        </w:rPr>
        <w:t>e</w:t>
      </w:r>
      <w:r w:rsidRPr="009E0C66">
        <w:rPr>
          <w:lang w:val="fr-BE"/>
        </w:rPr>
        <w:t xml:space="preserve"> 2</w:t>
      </w:r>
    </w:p>
    <w:p w14:paraId="4BFF888F" w14:textId="639D7DF5" w:rsidR="009C7D90" w:rsidRPr="009E0C66" w:rsidRDefault="009C7D90" w:rsidP="00E55303">
      <w:pPr>
        <w:pStyle w:val="83Kenm"/>
        <w:rPr>
          <w:lang w:val="fr-BE"/>
        </w:rPr>
      </w:pPr>
      <w:r w:rsidRPr="009E0C66">
        <w:rPr>
          <w:lang w:val="fr-BE"/>
        </w:rPr>
        <w:t>-</w:t>
      </w:r>
      <w:r w:rsidR="00BB5C7E">
        <w:rPr>
          <w:lang w:val="fr-BE"/>
        </w:rPr>
        <w:t xml:space="preserve"> </w:t>
      </w:r>
      <w:r w:rsidR="00A73CFC" w:rsidRPr="009E0C66">
        <w:rPr>
          <w:lang w:val="fr-BE"/>
        </w:rPr>
        <w:t>Dormant</w:t>
      </w:r>
      <w:r w:rsidRPr="009E0C66">
        <w:rPr>
          <w:lang w:val="fr-BE"/>
        </w:rPr>
        <w:t>:</w:t>
      </w:r>
      <w:r w:rsidR="00E55303" w:rsidRPr="009E0C66">
        <w:rPr>
          <w:lang w:val="fr-BE"/>
        </w:rPr>
        <w:t xml:space="preserve"> </w:t>
      </w:r>
      <w:r w:rsidR="00A73CFC" w:rsidRPr="009E0C66">
        <w:rPr>
          <w:lang w:val="fr-BE"/>
        </w:rPr>
        <w:t>Fenêtres coulissantes avec dormant abaissé</w:t>
      </w:r>
      <w:r w:rsidRPr="009E0C66">
        <w:rPr>
          <w:lang w:val="fr-BE"/>
        </w:rPr>
        <w:t>.</w:t>
      </w:r>
    </w:p>
    <w:p w14:paraId="2526B2F0" w14:textId="1723EDBF" w:rsidR="009C7D90" w:rsidRPr="009E0C66" w:rsidRDefault="009C7D90" w:rsidP="00E55303">
      <w:pPr>
        <w:pStyle w:val="83Kenm"/>
        <w:rPr>
          <w:lang w:val="fr-BE"/>
        </w:rPr>
      </w:pPr>
      <w:r w:rsidRPr="009E0C66">
        <w:rPr>
          <w:lang w:val="fr-BE"/>
        </w:rPr>
        <w:t>-</w:t>
      </w:r>
      <w:r w:rsidR="00BB5C7E">
        <w:rPr>
          <w:lang w:val="fr-BE"/>
        </w:rPr>
        <w:t xml:space="preserve"> </w:t>
      </w:r>
      <w:r w:rsidR="00A73CFC" w:rsidRPr="009E0C66">
        <w:rPr>
          <w:lang w:val="fr-BE"/>
        </w:rPr>
        <w:t>T</w:t>
      </w:r>
      <w:r w:rsidRPr="009E0C66">
        <w:rPr>
          <w:lang w:val="fr-BE"/>
        </w:rPr>
        <w:t>ype</w:t>
      </w:r>
      <w:r w:rsidR="00A73CFC" w:rsidRPr="009E0C66">
        <w:rPr>
          <w:lang w:val="fr-BE"/>
        </w:rPr>
        <w:t xml:space="preserve"> de fenêtre</w:t>
      </w:r>
      <w:r w:rsidRPr="009E0C66">
        <w:rPr>
          <w:lang w:val="fr-BE"/>
        </w:rPr>
        <w:t>:</w:t>
      </w:r>
      <w:r w:rsidR="00E55303" w:rsidRPr="009E0C66">
        <w:rPr>
          <w:lang w:val="fr-BE"/>
        </w:rPr>
        <w:t xml:space="preserve"> </w:t>
      </w:r>
      <w:r w:rsidRPr="009E0C66">
        <w:rPr>
          <w:lang w:val="fr-BE"/>
        </w:rPr>
        <w:t xml:space="preserve">1 </w:t>
      </w:r>
      <w:r w:rsidR="00314387" w:rsidRPr="009E0C66">
        <w:rPr>
          <w:lang w:val="fr-BE"/>
        </w:rPr>
        <w:t>fenêtre fixe</w:t>
      </w:r>
      <w:r w:rsidRPr="009E0C66">
        <w:rPr>
          <w:lang w:val="fr-BE"/>
        </w:rPr>
        <w:t xml:space="preserve"> en 1 o</w:t>
      </w:r>
      <w:r w:rsidR="00314387" w:rsidRPr="009E0C66">
        <w:rPr>
          <w:lang w:val="fr-BE"/>
        </w:rPr>
        <w:t>uvrant</w:t>
      </w:r>
      <w:r w:rsidRPr="009E0C66">
        <w:rPr>
          <w:lang w:val="fr-BE"/>
        </w:rPr>
        <w:t>.</w:t>
      </w:r>
    </w:p>
    <w:p w14:paraId="58AB649F" w14:textId="3232A6DA" w:rsidR="009C7D90" w:rsidRPr="009E0C66" w:rsidRDefault="009C7D90" w:rsidP="00E55303">
      <w:pPr>
        <w:pStyle w:val="83Kenm"/>
        <w:rPr>
          <w:lang w:val="fr-BE"/>
        </w:rPr>
      </w:pPr>
      <w:r w:rsidRPr="009E0C66">
        <w:rPr>
          <w:lang w:val="fr-BE"/>
        </w:rPr>
        <w:tab/>
      </w:r>
      <w:r w:rsidR="00E55303" w:rsidRPr="009E0C66">
        <w:rPr>
          <w:lang w:val="fr-BE"/>
        </w:rPr>
        <w:t xml:space="preserve">           </w:t>
      </w:r>
      <w:r w:rsidRPr="009E0C66">
        <w:rPr>
          <w:lang w:val="fr-BE"/>
        </w:rPr>
        <w:t>2 o</w:t>
      </w:r>
      <w:r w:rsidR="00314387" w:rsidRPr="009E0C66">
        <w:rPr>
          <w:lang w:val="fr-BE"/>
        </w:rPr>
        <w:t>uvrants</w:t>
      </w:r>
      <w:r w:rsidRPr="009E0C66">
        <w:rPr>
          <w:lang w:val="fr-BE"/>
        </w:rPr>
        <w:t>.</w:t>
      </w:r>
    </w:p>
    <w:p w14:paraId="424013E2" w14:textId="528AB765" w:rsidR="009C7D90" w:rsidRPr="009E0C66" w:rsidRDefault="009C7D90" w:rsidP="00E55303">
      <w:pPr>
        <w:pStyle w:val="83Kenm"/>
        <w:rPr>
          <w:lang w:val="fr-BE"/>
        </w:rPr>
      </w:pPr>
      <w:r w:rsidRPr="009E0C66">
        <w:rPr>
          <w:lang w:val="fr-BE"/>
        </w:rPr>
        <w:tab/>
      </w:r>
      <w:r w:rsidR="00E55303" w:rsidRPr="009E0C66">
        <w:rPr>
          <w:lang w:val="fr-BE"/>
        </w:rPr>
        <w:t xml:space="preserve">           </w:t>
      </w:r>
      <w:r w:rsidRPr="009E0C66">
        <w:rPr>
          <w:lang w:val="fr-BE"/>
        </w:rPr>
        <w:t>2 o</w:t>
      </w:r>
      <w:r w:rsidR="00314387" w:rsidRPr="009E0C66">
        <w:rPr>
          <w:lang w:val="fr-BE"/>
        </w:rPr>
        <w:t>uvrants</w:t>
      </w:r>
      <w:r w:rsidRPr="009E0C66">
        <w:rPr>
          <w:lang w:val="fr-BE"/>
        </w:rPr>
        <w:t xml:space="preserve"> centra</w:t>
      </w:r>
      <w:r w:rsidR="00314387" w:rsidRPr="009E0C66">
        <w:rPr>
          <w:lang w:val="fr-BE"/>
        </w:rPr>
        <w:t>l</w:t>
      </w:r>
      <w:r w:rsidRPr="009E0C66">
        <w:rPr>
          <w:lang w:val="fr-BE"/>
        </w:rPr>
        <w:t xml:space="preserve">, 2 </w:t>
      </w:r>
      <w:r w:rsidR="00314387" w:rsidRPr="009E0C66">
        <w:rPr>
          <w:lang w:val="fr-BE"/>
        </w:rPr>
        <w:t>fenêtres fixes</w:t>
      </w:r>
      <w:r w:rsidRPr="009E0C66">
        <w:rPr>
          <w:lang w:val="fr-BE"/>
        </w:rPr>
        <w:t xml:space="preserve"> </w:t>
      </w:r>
      <w:r w:rsidR="00314387" w:rsidRPr="009E0C66">
        <w:rPr>
          <w:lang w:val="fr-BE"/>
        </w:rPr>
        <w:t>de côté</w:t>
      </w:r>
      <w:r w:rsidRPr="009E0C66">
        <w:rPr>
          <w:lang w:val="fr-BE"/>
        </w:rPr>
        <w:t>.</w:t>
      </w:r>
    </w:p>
    <w:p w14:paraId="2F47A310" w14:textId="21E793C4" w:rsidR="009C7D90" w:rsidRPr="009E0C66" w:rsidRDefault="009C7D90" w:rsidP="00E55303">
      <w:pPr>
        <w:pStyle w:val="83Kenm"/>
        <w:rPr>
          <w:lang w:val="fr-BE"/>
        </w:rPr>
      </w:pPr>
      <w:r w:rsidRPr="009E0C66">
        <w:rPr>
          <w:lang w:val="fr-BE"/>
        </w:rPr>
        <w:tab/>
      </w:r>
      <w:r w:rsidR="00E55303" w:rsidRPr="009E0C66">
        <w:rPr>
          <w:lang w:val="fr-BE"/>
        </w:rPr>
        <w:t xml:space="preserve">           </w:t>
      </w:r>
      <w:r w:rsidRPr="009E0C66">
        <w:rPr>
          <w:lang w:val="fr-BE"/>
        </w:rPr>
        <w:t>2 o</w:t>
      </w:r>
      <w:r w:rsidR="008E5321" w:rsidRPr="009E0C66">
        <w:rPr>
          <w:lang w:val="fr-BE"/>
        </w:rPr>
        <w:t>uvrants de côté</w:t>
      </w:r>
      <w:r w:rsidRPr="009E0C66">
        <w:rPr>
          <w:lang w:val="fr-BE"/>
        </w:rPr>
        <w:t xml:space="preserve">, </w:t>
      </w:r>
      <w:r w:rsidR="008E5321" w:rsidRPr="009E0C66">
        <w:rPr>
          <w:lang w:val="fr-BE"/>
        </w:rPr>
        <w:t>une fenêtre fixe centrale</w:t>
      </w:r>
      <w:r w:rsidRPr="009E0C66">
        <w:rPr>
          <w:lang w:val="fr-BE"/>
        </w:rPr>
        <w:t>.</w:t>
      </w:r>
    </w:p>
    <w:p w14:paraId="6A476E1C" w14:textId="53EF6EEB" w:rsidR="009C7D90" w:rsidRPr="009E0C66" w:rsidRDefault="009C7D90" w:rsidP="00E55303">
      <w:pPr>
        <w:pStyle w:val="83Kenm"/>
        <w:rPr>
          <w:lang w:val="fr-BE"/>
        </w:rPr>
      </w:pPr>
      <w:r w:rsidRPr="009E0C66">
        <w:rPr>
          <w:lang w:val="fr-BE"/>
        </w:rPr>
        <w:tab/>
      </w:r>
      <w:r w:rsidR="00E55303" w:rsidRPr="009E0C66">
        <w:rPr>
          <w:lang w:val="fr-BE"/>
        </w:rPr>
        <w:t xml:space="preserve">           </w:t>
      </w:r>
      <w:r w:rsidRPr="009E0C66">
        <w:rPr>
          <w:lang w:val="fr-BE"/>
        </w:rPr>
        <w:t>2 o</w:t>
      </w:r>
      <w:r w:rsidR="008E5321" w:rsidRPr="009E0C66">
        <w:rPr>
          <w:lang w:val="fr-BE"/>
        </w:rPr>
        <w:t>uvrants du même côté</w:t>
      </w:r>
      <w:r w:rsidRPr="009E0C66">
        <w:rPr>
          <w:lang w:val="fr-BE"/>
        </w:rPr>
        <w:t xml:space="preserve">, 1 </w:t>
      </w:r>
      <w:r w:rsidR="008E5321" w:rsidRPr="009E0C66">
        <w:rPr>
          <w:lang w:val="fr-BE"/>
        </w:rPr>
        <w:t>fenêtre fixe</w:t>
      </w:r>
      <w:r w:rsidRPr="009E0C66">
        <w:rPr>
          <w:lang w:val="fr-BE"/>
        </w:rPr>
        <w:t>.</w:t>
      </w:r>
    </w:p>
    <w:p w14:paraId="51580515" w14:textId="2EAA83BF" w:rsidR="009C7D90" w:rsidRPr="009E0C66" w:rsidRDefault="009C7D90" w:rsidP="00E55303">
      <w:pPr>
        <w:pStyle w:val="83Kenm"/>
        <w:rPr>
          <w:lang w:val="fr-BE"/>
        </w:rPr>
      </w:pPr>
      <w:r w:rsidRPr="009E0C66">
        <w:rPr>
          <w:lang w:val="fr-BE"/>
        </w:rPr>
        <w:tab/>
      </w:r>
      <w:r w:rsidR="00E55303" w:rsidRPr="009E0C66">
        <w:rPr>
          <w:lang w:val="fr-BE"/>
        </w:rPr>
        <w:t xml:space="preserve">           </w:t>
      </w:r>
      <w:r w:rsidRPr="009E0C66">
        <w:rPr>
          <w:lang w:val="fr-BE"/>
        </w:rPr>
        <w:t>4 o</w:t>
      </w:r>
      <w:r w:rsidR="008E5321" w:rsidRPr="009E0C66">
        <w:rPr>
          <w:lang w:val="fr-BE"/>
        </w:rPr>
        <w:t>uvrants central</w:t>
      </w:r>
      <w:r w:rsidRPr="009E0C66">
        <w:rPr>
          <w:lang w:val="fr-BE"/>
        </w:rPr>
        <w:t xml:space="preserve"> (2 </w:t>
      </w:r>
      <w:r w:rsidR="008E5321" w:rsidRPr="009E0C66">
        <w:rPr>
          <w:lang w:val="fr-BE"/>
        </w:rPr>
        <w:t>gauche</w:t>
      </w:r>
      <w:r w:rsidRPr="009E0C66">
        <w:rPr>
          <w:lang w:val="fr-BE"/>
        </w:rPr>
        <w:t xml:space="preserve">, 2 </w:t>
      </w:r>
      <w:r w:rsidR="008E5321" w:rsidRPr="009E0C66">
        <w:rPr>
          <w:lang w:val="fr-BE"/>
        </w:rPr>
        <w:t>droite</w:t>
      </w:r>
      <w:r w:rsidRPr="009E0C66">
        <w:rPr>
          <w:lang w:val="fr-BE"/>
        </w:rPr>
        <w:t xml:space="preserve">), 2 </w:t>
      </w:r>
      <w:r w:rsidR="008E5321" w:rsidRPr="009E0C66">
        <w:rPr>
          <w:lang w:val="fr-BE"/>
        </w:rPr>
        <w:t>fenêtres fixes de côté</w:t>
      </w:r>
      <w:r w:rsidRPr="009E0C66">
        <w:rPr>
          <w:lang w:val="fr-BE"/>
        </w:rPr>
        <w:t>.</w:t>
      </w:r>
    </w:p>
    <w:p w14:paraId="1AD42BA9" w14:textId="589BB587" w:rsidR="00345360" w:rsidRPr="009E0C66" w:rsidRDefault="00345360" w:rsidP="00E55303">
      <w:pPr>
        <w:pStyle w:val="83Kenm"/>
        <w:rPr>
          <w:lang w:val="fr-BE"/>
        </w:rPr>
      </w:pPr>
    </w:p>
    <w:p w14:paraId="38C7D976" w14:textId="5C883379" w:rsidR="009C7D90" w:rsidRPr="009E0C66" w:rsidRDefault="009C7D90" w:rsidP="00E55303">
      <w:pPr>
        <w:pStyle w:val="83Kenm"/>
        <w:rPr>
          <w:lang w:val="fr-BE"/>
        </w:rPr>
      </w:pPr>
      <w:r w:rsidRPr="009E0C66">
        <w:rPr>
          <w:lang w:val="fr-BE"/>
        </w:rPr>
        <w:t>-</w:t>
      </w:r>
      <w:r w:rsidR="00BB5C7E">
        <w:rPr>
          <w:lang w:val="fr-BE"/>
        </w:rPr>
        <w:t xml:space="preserve"> </w:t>
      </w:r>
      <w:r w:rsidR="008E5321" w:rsidRPr="009E0C66">
        <w:rPr>
          <w:lang w:val="fr-BE"/>
        </w:rPr>
        <w:t>Poignée de fenêtre et fermeture</w:t>
      </w:r>
      <w:r w:rsidRPr="009E0C66">
        <w:rPr>
          <w:lang w:val="fr-BE"/>
        </w:rPr>
        <w:t>:</w:t>
      </w:r>
      <w:r w:rsidR="00AB14E9" w:rsidRPr="009E0C66">
        <w:rPr>
          <w:lang w:val="fr-BE"/>
        </w:rPr>
        <w:t xml:space="preserve"> </w:t>
      </w:r>
      <w:r w:rsidR="00E55303" w:rsidRPr="009E0C66">
        <w:rPr>
          <w:lang w:val="fr-BE"/>
        </w:rPr>
        <w:t>à</w:t>
      </w:r>
      <w:r w:rsidR="009E0C66">
        <w:rPr>
          <w:lang w:val="fr-BE"/>
        </w:rPr>
        <w:t xml:space="preserve"> </w:t>
      </w:r>
      <w:r w:rsidR="008E5321" w:rsidRPr="009E0C66">
        <w:rPr>
          <w:lang w:val="fr-BE"/>
        </w:rPr>
        <w:t>choisir parmi les types approuvés par le fabricant.</w:t>
      </w:r>
      <w:r w:rsidRPr="009E0C66">
        <w:rPr>
          <w:lang w:val="fr-BE"/>
        </w:rPr>
        <w:t>.</w:t>
      </w:r>
    </w:p>
    <w:p w14:paraId="7A733ADF" w14:textId="77777777" w:rsidR="00BB5C7E" w:rsidRDefault="009C7D90" w:rsidP="00BB5C7E">
      <w:pPr>
        <w:pStyle w:val="83Kenm"/>
        <w:spacing w:before="0" w:after="0"/>
        <w:rPr>
          <w:lang w:val="fr-BE"/>
        </w:rPr>
      </w:pPr>
      <w:r w:rsidRPr="009E0C66">
        <w:rPr>
          <w:lang w:val="fr-BE"/>
        </w:rPr>
        <w:t>-</w:t>
      </w:r>
      <w:r w:rsidR="00BB5C7E">
        <w:rPr>
          <w:lang w:val="fr-BE"/>
        </w:rPr>
        <w:t xml:space="preserve"> </w:t>
      </w:r>
      <w:r w:rsidR="009E0C66" w:rsidRPr="009E0C66">
        <w:rPr>
          <w:lang w:val="fr-BE"/>
        </w:rPr>
        <w:t>Mécanisme</w:t>
      </w:r>
      <w:r w:rsidR="008E5321" w:rsidRPr="009E0C66">
        <w:rPr>
          <w:lang w:val="fr-BE"/>
        </w:rPr>
        <w:t xml:space="preserve"> coulissante:</w:t>
      </w:r>
      <w:r w:rsidR="00E55303" w:rsidRPr="009E0C66">
        <w:rPr>
          <w:lang w:val="fr-BE"/>
        </w:rPr>
        <w:t xml:space="preserve"> </w:t>
      </w:r>
      <w:r w:rsidR="008E5321" w:rsidRPr="009E0C66">
        <w:rPr>
          <w:lang w:val="fr-BE"/>
        </w:rPr>
        <w:t>Les ailes qui s'ouvrent sont équipées en bas d'au moins deux jeux de</w:t>
      </w:r>
    </w:p>
    <w:p w14:paraId="65EE4DBF" w14:textId="7A58D22C" w:rsidR="009C7D90" w:rsidRPr="009E0C66" w:rsidRDefault="008E5321" w:rsidP="00BB5C7E">
      <w:pPr>
        <w:pStyle w:val="83Kenm"/>
        <w:spacing w:before="0" w:after="0"/>
        <w:rPr>
          <w:lang w:val="fr-BE"/>
        </w:rPr>
      </w:pPr>
      <w:r w:rsidRPr="009E0C66">
        <w:rPr>
          <w:lang w:val="fr-BE"/>
        </w:rPr>
        <w:t xml:space="preserve"> </w:t>
      </w:r>
      <w:r w:rsidR="00BB5C7E">
        <w:rPr>
          <w:lang w:val="fr-BE"/>
        </w:rPr>
        <w:t xml:space="preserve">  </w:t>
      </w:r>
      <w:r w:rsidRPr="009E0C66">
        <w:rPr>
          <w:lang w:val="fr-BE"/>
        </w:rPr>
        <w:t>roues qui roulent sur un rail intégré dans le profilé en aluminium.</w:t>
      </w:r>
    </w:p>
    <w:p w14:paraId="022975FA" w14:textId="3720DB51" w:rsidR="009C7D90" w:rsidRPr="009E0C66" w:rsidRDefault="009C7D90" w:rsidP="00E55303">
      <w:pPr>
        <w:pStyle w:val="83Kenm"/>
        <w:rPr>
          <w:rStyle w:val="83KenmCursiefGrijs-50Char"/>
          <w:rFonts w:cs="Times New Roman"/>
          <w:bCs w:val="0"/>
          <w:i w:val="0"/>
          <w:iCs w:val="0"/>
          <w:color w:val="auto"/>
          <w:lang w:val="fr-BE"/>
        </w:rPr>
      </w:pPr>
      <w:r w:rsidRPr="009E0C66">
        <w:rPr>
          <w:lang w:val="fr-BE"/>
        </w:rPr>
        <w:t>-</w:t>
      </w:r>
      <w:r w:rsidR="00BB5C7E">
        <w:rPr>
          <w:lang w:val="fr-BE"/>
        </w:rPr>
        <w:t xml:space="preserve"> </w:t>
      </w:r>
      <w:r w:rsidR="008E5321" w:rsidRPr="009E0C66">
        <w:rPr>
          <w:lang w:val="fr-BE"/>
        </w:rPr>
        <w:t>Hauteur du dormant:</w:t>
      </w:r>
      <w:r w:rsidR="00E55303" w:rsidRPr="009E0C66">
        <w:rPr>
          <w:lang w:val="fr-BE"/>
        </w:rPr>
        <w:t xml:space="preserve"> </w:t>
      </w:r>
      <w:r w:rsidRPr="009E0C66">
        <w:rPr>
          <w:lang w:val="fr-BE"/>
        </w:rPr>
        <w:t>119,5 mm (</w:t>
      </w:r>
      <w:r w:rsidR="008E5321" w:rsidRPr="009E0C66">
        <w:rPr>
          <w:lang w:val="fr-BE"/>
        </w:rPr>
        <w:t>profilé standard</w:t>
      </w:r>
      <w:r w:rsidRPr="009E0C66">
        <w:rPr>
          <w:lang w:val="fr-BE"/>
        </w:rPr>
        <w:t>)</w:t>
      </w:r>
    </w:p>
    <w:p w14:paraId="0B9FA648" w14:textId="15A1B2FF" w:rsidR="009C7D90" w:rsidRPr="009E0C66" w:rsidRDefault="009C7D90" w:rsidP="00E55303">
      <w:pPr>
        <w:pStyle w:val="83Kenm"/>
        <w:rPr>
          <w:lang w:val="fr-BE"/>
        </w:rPr>
      </w:pPr>
      <w:r w:rsidRPr="009E0C66">
        <w:rPr>
          <w:lang w:val="fr-BE"/>
        </w:rPr>
        <w:t>-</w:t>
      </w:r>
      <w:r w:rsidR="00BB5C7E">
        <w:rPr>
          <w:lang w:val="fr-BE"/>
        </w:rPr>
        <w:t xml:space="preserve"> </w:t>
      </w:r>
      <w:r w:rsidR="009E0C66" w:rsidRPr="009E0C66">
        <w:rPr>
          <w:lang w:val="fr-BE"/>
        </w:rPr>
        <w:t>Mécanisme</w:t>
      </w:r>
      <w:r w:rsidR="008E5321" w:rsidRPr="009E0C66">
        <w:rPr>
          <w:lang w:val="fr-BE"/>
        </w:rPr>
        <w:t xml:space="preserve"> de fermeture</w:t>
      </w:r>
      <w:r w:rsidRPr="009E0C66">
        <w:rPr>
          <w:lang w:val="fr-BE"/>
        </w:rPr>
        <w:t>:</w:t>
      </w:r>
      <w:r w:rsidRPr="009E0C66">
        <w:rPr>
          <w:lang w:val="fr-BE"/>
        </w:rPr>
        <w:tab/>
        <w:t>….</w:t>
      </w:r>
    </w:p>
    <w:p w14:paraId="580C441B" w14:textId="1644DD88" w:rsidR="00002A2C" w:rsidRPr="009E0C66" w:rsidRDefault="000922B6" w:rsidP="000105A7">
      <w:pPr>
        <w:pStyle w:val="OFWEL"/>
        <w:ind w:right="140"/>
        <w:rPr>
          <w:lang w:val="fr-BE"/>
        </w:rPr>
      </w:pPr>
      <w:r w:rsidRPr="009E0C66">
        <w:rPr>
          <w:lang w:val="fr-BE"/>
        </w:rPr>
        <w:t>Suite</w:t>
      </w:r>
    </w:p>
    <w:p w14:paraId="41B30363" w14:textId="6AF36FDD" w:rsidR="00FD6B45" w:rsidRPr="009E0C66" w:rsidRDefault="00FD6B45" w:rsidP="00FD6B45">
      <w:pPr>
        <w:pStyle w:val="Kop7"/>
        <w:rPr>
          <w:lang w:val="fr-BE"/>
        </w:rPr>
      </w:pPr>
      <w:r w:rsidRPr="009E0C66">
        <w:rPr>
          <w:lang w:val="fr-BE"/>
        </w:rPr>
        <w:t>.33.50.</w:t>
      </w:r>
      <w:r w:rsidRPr="009E0C66">
        <w:rPr>
          <w:lang w:val="fr-BE"/>
        </w:rPr>
        <w:tab/>
      </w:r>
      <w:r w:rsidR="000922B6" w:rsidRPr="009E0C66">
        <w:rPr>
          <w:lang w:val="fr-BE"/>
        </w:rPr>
        <w:t>Caractéristiques de performance:</w:t>
      </w:r>
    </w:p>
    <w:p w14:paraId="0B95B32D" w14:textId="1FE7957A" w:rsidR="00FD6B45" w:rsidRPr="009E0C66" w:rsidRDefault="00FD6B45" w:rsidP="00FD6B45">
      <w:pPr>
        <w:pStyle w:val="Kop8"/>
        <w:rPr>
          <w:lang w:val="fr-BE"/>
        </w:rPr>
      </w:pPr>
      <w:r w:rsidRPr="009E0C66">
        <w:rPr>
          <w:lang w:val="fr-BE"/>
        </w:rPr>
        <w:t>.33.51.</w:t>
      </w:r>
      <w:r w:rsidRPr="009E0C66">
        <w:rPr>
          <w:lang w:val="fr-BE"/>
        </w:rPr>
        <w:tab/>
        <w:t xml:space="preserve">ER 1 </w:t>
      </w:r>
      <w:r w:rsidR="000922B6" w:rsidRPr="009E0C66">
        <w:rPr>
          <w:lang w:val="fr-BE"/>
        </w:rPr>
        <w:t>Résistance mécanique et stabilité</w:t>
      </w:r>
      <w:r w:rsidRPr="009E0C66">
        <w:rPr>
          <w:lang w:val="fr-BE"/>
        </w:rPr>
        <w:t>:</w:t>
      </w:r>
    </w:p>
    <w:p w14:paraId="4E1A6B19" w14:textId="7F231E65" w:rsidR="000105A7" w:rsidRPr="009E0C66" w:rsidRDefault="000105A7" w:rsidP="00E55303">
      <w:pPr>
        <w:pStyle w:val="83Kenm"/>
        <w:rPr>
          <w:lang w:val="fr-BE"/>
        </w:rPr>
      </w:pPr>
      <w:r w:rsidRPr="009E0C66">
        <w:rPr>
          <w:lang w:val="fr-BE"/>
        </w:rPr>
        <w:t xml:space="preserve">          </w:t>
      </w:r>
      <w:r w:rsidR="00BB5C7E">
        <w:rPr>
          <w:lang w:val="fr-BE"/>
        </w:rPr>
        <w:t xml:space="preserve">     </w:t>
      </w:r>
      <w:r w:rsidRPr="009E0C66">
        <w:rPr>
          <w:lang w:val="fr-BE"/>
        </w:rPr>
        <w:t xml:space="preserve"> </w:t>
      </w:r>
      <w:r w:rsidR="00FD6B45" w:rsidRPr="009E0C66">
        <w:rPr>
          <w:lang w:val="fr-BE"/>
        </w:rPr>
        <w:t>-</w:t>
      </w:r>
      <w:r w:rsidR="00FD6B45" w:rsidRPr="009E0C66">
        <w:rPr>
          <w:lang w:val="fr-BE"/>
        </w:rPr>
        <w:tab/>
      </w:r>
      <w:r w:rsidR="000922B6" w:rsidRPr="009E0C66">
        <w:rPr>
          <w:lang w:val="fr-BE"/>
        </w:rPr>
        <w:t xml:space="preserve">Résistance à la charge du vent suivant </w:t>
      </w:r>
      <w:r w:rsidR="00FD6B45" w:rsidRPr="009E0C66">
        <w:rPr>
          <w:lang w:val="fr-BE"/>
        </w:rPr>
        <w:t xml:space="preserve"> STS 52:2005</w:t>
      </w:r>
      <w:r w:rsidR="000922B6" w:rsidRPr="009E0C66">
        <w:rPr>
          <w:lang w:val="fr-BE"/>
        </w:rPr>
        <w:t xml:space="preserve"> C</w:t>
      </w:r>
      <w:r w:rsidR="00FD6B45" w:rsidRPr="009E0C66">
        <w:rPr>
          <w:lang w:val="fr-BE"/>
        </w:rPr>
        <w:t xml:space="preserve">lasse </w:t>
      </w:r>
      <w:r w:rsidR="00BF34A5" w:rsidRPr="009E0C66">
        <w:rPr>
          <w:lang w:val="fr-BE"/>
        </w:rPr>
        <w:t>C3</w:t>
      </w:r>
      <w:r w:rsidR="00FD6B45" w:rsidRPr="009E0C66">
        <w:rPr>
          <w:lang w:val="fr-BE"/>
        </w:rPr>
        <w:t xml:space="preserve"> </w:t>
      </w:r>
      <w:r w:rsidR="000922B6" w:rsidRPr="009E0C66">
        <w:rPr>
          <w:lang w:val="fr-BE"/>
        </w:rPr>
        <w:t>suivant</w:t>
      </w:r>
      <w:r w:rsidRPr="009E0C66">
        <w:rPr>
          <w:lang w:val="fr-BE"/>
        </w:rPr>
        <w:t xml:space="preserve"> </w:t>
      </w:r>
    </w:p>
    <w:p w14:paraId="09078065" w14:textId="668B8E8C" w:rsidR="00FD6B45" w:rsidRPr="009E0C66" w:rsidRDefault="000105A7" w:rsidP="00E55303">
      <w:pPr>
        <w:pStyle w:val="83Kenm"/>
        <w:rPr>
          <w:lang w:val="fr-BE"/>
        </w:rPr>
      </w:pPr>
      <w:r w:rsidRPr="009E0C66">
        <w:rPr>
          <w:lang w:val="fr-BE"/>
        </w:rPr>
        <w:tab/>
      </w:r>
      <w:r w:rsidR="00FD6B45" w:rsidRPr="009E0C66">
        <w:rPr>
          <w:lang w:val="fr-BE"/>
        </w:rPr>
        <w:t>NBN EN 12210:2000/AC:2002</w:t>
      </w:r>
    </w:p>
    <w:p w14:paraId="20BC145A" w14:textId="61393AD5" w:rsidR="00FD6B45" w:rsidRPr="009E0C66" w:rsidRDefault="00FD6B45" w:rsidP="00FD6B45">
      <w:pPr>
        <w:pStyle w:val="Kop8"/>
        <w:rPr>
          <w:lang w:val="fr-BE"/>
        </w:rPr>
      </w:pPr>
      <w:r w:rsidRPr="009E0C66">
        <w:rPr>
          <w:lang w:val="fr-BE"/>
        </w:rPr>
        <w:t>.33.53.</w:t>
      </w:r>
      <w:r w:rsidRPr="009E0C66">
        <w:rPr>
          <w:lang w:val="fr-BE"/>
        </w:rPr>
        <w:tab/>
        <w:t xml:space="preserve">ER 3 </w:t>
      </w:r>
      <w:r w:rsidR="00B55968" w:rsidRPr="009E0C66">
        <w:rPr>
          <w:lang w:val="fr-BE"/>
        </w:rPr>
        <w:t>Hygiène</w:t>
      </w:r>
      <w:r w:rsidRPr="009E0C66">
        <w:rPr>
          <w:lang w:val="fr-BE"/>
        </w:rPr>
        <w:t xml:space="preserve">, </w:t>
      </w:r>
      <w:r w:rsidR="00373A65" w:rsidRPr="009E0C66">
        <w:rPr>
          <w:lang w:val="fr-BE"/>
        </w:rPr>
        <w:t>santé</w:t>
      </w:r>
      <w:r w:rsidRPr="009E0C66">
        <w:rPr>
          <w:lang w:val="fr-BE"/>
        </w:rPr>
        <w:t xml:space="preserve">, </w:t>
      </w:r>
      <w:r w:rsidR="00373A65" w:rsidRPr="009E0C66">
        <w:rPr>
          <w:lang w:val="fr-BE"/>
        </w:rPr>
        <w:t>environnement:</w:t>
      </w:r>
    </w:p>
    <w:p w14:paraId="6A658FF8" w14:textId="5BE0F01C" w:rsidR="00FD6B45" w:rsidRPr="009E0C66" w:rsidRDefault="00BB5C7E" w:rsidP="00E55303">
      <w:pPr>
        <w:pStyle w:val="83Kenm"/>
        <w:rPr>
          <w:lang w:val="fr-BE"/>
        </w:rPr>
      </w:pPr>
      <w:r>
        <w:rPr>
          <w:lang w:val="fr-BE"/>
        </w:rPr>
        <w:t xml:space="preserve">                 </w:t>
      </w:r>
      <w:r w:rsidR="00FD6B45" w:rsidRPr="009E0C66">
        <w:rPr>
          <w:lang w:val="fr-BE"/>
        </w:rPr>
        <w:t>-</w:t>
      </w:r>
      <w:r w:rsidR="00FD6B45" w:rsidRPr="009E0C66">
        <w:rPr>
          <w:lang w:val="fr-BE"/>
        </w:rPr>
        <w:tab/>
      </w:r>
      <w:r w:rsidR="00373A65" w:rsidRPr="009E0C66">
        <w:rPr>
          <w:lang w:val="fr-BE"/>
        </w:rPr>
        <w:t>Etanchéité à l’eau</w:t>
      </w:r>
      <w:r w:rsidR="00FD6B45" w:rsidRPr="009E0C66">
        <w:rPr>
          <w:lang w:val="fr-BE"/>
        </w:rPr>
        <w:t xml:space="preserve"> STS 52:2005:</w:t>
      </w:r>
      <w:r w:rsidR="00E55303" w:rsidRPr="009E0C66">
        <w:rPr>
          <w:lang w:val="fr-BE"/>
        </w:rPr>
        <w:t xml:space="preserve"> </w:t>
      </w:r>
      <w:r w:rsidR="00373A65" w:rsidRPr="009E0C66">
        <w:rPr>
          <w:lang w:val="fr-BE"/>
        </w:rPr>
        <w:t>Cl</w:t>
      </w:r>
      <w:r w:rsidR="00FD6B45" w:rsidRPr="009E0C66">
        <w:rPr>
          <w:lang w:val="fr-BE"/>
        </w:rPr>
        <w:t xml:space="preserve">asse 9A </w:t>
      </w:r>
      <w:r w:rsidR="00F3269A" w:rsidRPr="009E0C66">
        <w:rPr>
          <w:lang w:val="fr-BE"/>
        </w:rPr>
        <w:t xml:space="preserve">(600 Pa) </w:t>
      </w:r>
      <w:r w:rsidR="00373A65" w:rsidRPr="009E0C66">
        <w:rPr>
          <w:lang w:val="fr-BE"/>
        </w:rPr>
        <w:t>suivant</w:t>
      </w:r>
      <w:r w:rsidR="00FD6B45" w:rsidRPr="009E0C66">
        <w:rPr>
          <w:lang w:val="fr-BE"/>
        </w:rPr>
        <w:t xml:space="preserve"> NBN EN 12208:2000. </w:t>
      </w:r>
    </w:p>
    <w:p w14:paraId="5550FDAD" w14:textId="1638B4A6" w:rsidR="00FD6B45" w:rsidRPr="009E0C66" w:rsidRDefault="00BB5C7E" w:rsidP="00E55303">
      <w:pPr>
        <w:pStyle w:val="83Kenm"/>
        <w:rPr>
          <w:lang w:val="fr-BE"/>
        </w:rPr>
      </w:pPr>
      <w:r>
        <w:rPr>
          <w:lang w:val="fr-BE"/>
        </w:rPr>
        <w:t xml:space="preserve">                </w:t>
      </w:r>
      <w:r w:rsidR="00FD6B45" w:rsidRPr="009E0C66">
        <w:rPr>
          <w:lang w:val="fr-BE"/>
        </w:rPr>
        <w:t>-</w:t>
      </w:r>
      <w:r w:rsidR="00FD6B45" w:rsidRPr="009E0C66">
        <w:rPr>
          <w:lang w:val="fr-BE"/>
        </w:rPr>
        <w:tab/>
      </w:r>
      <w:r w:rsidR="00373A65" w:rsidRPr="009E0C66">
        <w:rPr>
          <w:lang w:val="fr-BE"/>
        </w:rPr>
        <w:t>Perméabilité à l’air</w:t>
      </w:r>
      <w:r w:rsidR="00FD6B45" w:rsidRPr="009E0C66">
        <w:rPr>
          <w:lang w:val="fr-BE"/>
        </w:rPr>
        <w:t xml:space="preserve"> STS 52:2005:</w:t>
      </w:r>
      <w:r w:rsidR="00E55303" w:rsidRPr="009E0C66">
        <w:rPr>
          <w:lang w:val="fr-BE"/>
        </w:rPr>
        <w:t xml:space="preserve"> </w:t>
      </w:r>
      <w:r w:rsidR="00373A65" w:rsidRPr="009E0C66">
        <w:rPr>
          <w:lang w:val="fr-BE"/>
        </w:rPr>
        <w:t>C</w:t>
      </w:r>
      <w:r w:rsidR="00FD6B45" w:rsidRPr="009E0C66">
        <w:rPr>
          <w:lang w:val="fr-BE"/>
        </w:rPr>
        <w:t xml:space="preserve">lasse </w:t>
      </w:r>
      <w:r w:rsidR="00935164" w:rsidRPr="009E0C66">
        <w:rPr>
          <w:lang w:val="fr-BE"/>
        </w:rPr>
        <w:t>3</w:t>
      </w:r>
      <w:r w:rsidR="00FD6B45" w:rsidRPr="009E0C66">
        <w:rPr>
          <w:lang w:val="fr-BE"/>
        </w:rPr>
        <w:t xml:space="preserve"> </w:t>
      </w:r>
      <w:r w:rsidR="00373A65" w:rsidRPr="009E0C66">
        <w:rPr>
          <w:lang w:val="fr-BE"/>
        </w:rPr>
        <w:t>suivant</w:t>
      </w:r>
      <w:r w:rsidR="00FD6B45" w:rsidRPr="009E0C66">
        <w:rPr>
          <w:lang w:val="fr-BE"/>
        </w:rPr>
        <w:t xml:space="preserve"> NBN EN 12207:2000</w:t>
      </w:r>
    </w:p>
    <w:p w14:paraId="4CD3E37C" w14:textId="57FF4185" w:rsidR="00FD6B45" w:rsidRPr="009E0C66" w:rsidRDefault="00FD6B45" w:rsidP="00FD6B45">
      <w:pPr>
        <w:pStyle w:val="Kop8"/>
        <w:rPr>
          <w:lang w:val="fr-BE"/>
        </w:rPr>
      </w:pPr>
      <w:r w:rsidRPr="009E0C66">
        <w:rPr>
          <w:lang w:val="fr-BE"/>
        </w:rPr>
        <w:t>.33.56.</w:t>
      </w:r>
      <w:r w:rsidRPr="009E0C66">
        <w:rPr>
          <w:lang w:val="fr-BE"/>
        </w:rPr>
        <w:tab/>
        <w:t xml:space="preserve">ER 6 </w:t>
      </w:r>
      <w:r w:rsidR="00373A65" w:rsidRPr="009E0C66">
        <w:rPr>
          <w:lang w:val="fr-BE"/>
        </w:rPr>
        <w:t>Economie d’énergie</w:t>
      </w:r>
      <w:r w:rsidRPr="009E0C66">
        <w:rPr>
          <w:lang w:val="fr-BE"/>
        </w:rPr>
        <w:t xml:space="preserve"> e</w:t>
      </w:r>
      <w:r w:rsidR="00373A65" w:rsidRPr="009E0C66">
        <w:rPr>
          <w:lang w:val="fr-BE"/>
        </w:rPr>
        <w:t>t</w:t>
      </w:r>
      <w:r w:rsidRPr="009E0C66">
        <w:rPr>
          <w:lang w:val="fr-BE"/>
        </w:rPr>
        <w:t xml:space="preserve"> </w:t>
      </w:r>
      <w:r w:rsidR="00373A65" w:rsidRPr="009E0C66">
        <w:rPr>
          <w:lang w:val="fr-BE"/>
        </w:rPr>
        <w:t>isolation thermique</w:t>
      </w:r>
      <w:r w:rsidRPr="009E0C66">
        <w:rPr>
          <w:lang w:val="fr-BE"/>
        </w:rPr>
        <w:t>:</w:t>
      </w:r>
    </w:p>
    <w:p w14:paraId="77CAFB16" w14:textId="01A49E74" w:rsidR="00FD6B45" w:rsidRPr="009E0C66" w:rsidRDefault="00FD6B45" w:rsidP="00FD6B45">
      <w:pPr>
        <w:pStyle w:val="83ProM"/>
        <w:rPr>
          <w:lang w:val="fr-BE" w:eastAsia="nl-BE"/>
        </w:rPr>
      </w:pPr>
      <w:r w:rsidRPr="009E0C66">
        <w:rPr>
          <w:lang w:val="fr-BE" w:eastAsia="nl-BE"/>
        </w:rPr>
        <w:t>Pro M</w:t>
      </w:r>
      <w:r w:rsidR="000105A7" w:rsidRPr="009E0C66">
        <w:rPr>
          <w:lang w:val="fr-BE" w:eastAsia="nl-BE"/>
        </w:rPr>
        <w:t>é</w:t>
      </w:r>
      <w:r w:rsidRPr="009E0C66">
        <w:rPr>
          <w:lang w:val="fr-BE" w:eastAsia="nl-BE"/>
        </w:rPr>
        <w:t>mo</w:t>
      </w:r>
      <w:r w:rsidR="00373A65" w:rsidRPr="009E0C66">
        <w:rPr>
          <w:lang w:val="fr-BE" w:eastAsia="nl-BE"/>
        </w:rPr>
        <w:t>ire</w:t>
      </w:r>
      <w:r w:rsidRPr="009E0C66">
        <w:rPr>
          <w:lang w:val="fr-BE" w:eastAsia="nl-BE"/>
        </w:rPr>
        <w:t>:</w:t>
      </w:r>
    </w:p>
    <w:p w14:paraId="410F828A" w14:textId="54F12076" w:rsidR="00FD6B45" w:rsidRPr="009E0C66" w:rsidRDefault="00FD6B45" w:rsidP="00FD6B45">
      <w:pPr>
        <w:pStyle w:val="83ProM"/>
        <w:rPr>
          <w:lang w:val="fr-BE" w:eastAsia="nl-BE"/>
        </w:rPr>
      </w:pPr>
      <w:r w:rsidRPr="009E0C66">
        <w:rPr>
          <w:lang w:val="fr-BE" w:eastAsia="nl-BE"/>
        </w:rPr>
        <w:tab/>
      </w:r>
      <w:r w:rsidR="00373A65" w:rsidRPr="009E0C66">
        <w:rPr>
          <w:lang w:val="fr-BE" w:eastAsia="nl-BE"/>
        </w:rPr>
        <w:t xml:space="preserve">En fonction du type de </w:t>
      </w:r>
      <w:r w:rsidR="000105A7" w:rsidRPr="009E0C66">
        <w:rPr>
          <w:lang w:val="fr-BE" w:eastAsia="nl-BE"/>
        </w:rPr>
        <w:t>vitrage</w:t>
      </w:r>
      <w:r w:rsidRPr="009E0C66">
        <w:rPr>
          <w:lang w:val="fr-BE" w:eastAsia="nl-BE"/>
        </w:rPr>
        <w:t>.</w:t>
      </w:r>
    </w:p>
    <w:p w14:paraId="14A64AD1" w14:textId="3B45E384" w:rsidR="000105A7" w:rsidRPr="009E0C66" w:rsidRDefault="00BB5C7E" w:rsidP="00E55303">
      <w:pPr>
        <w:pStyle w:val="83Kenm"/>
        <w:spacing w:before="0"/>
        <w:rPr>
          <w:lang w:val="fr-BE"/>
        </w:rPr>
      </w:pPr>
      <w:r>
        <w:rPr>
          <w:lang w:val="fr-BE"/>
        </w:rPr>
        <w:t xml:space="preserve">                </w:t>
      </w:r>
      <w:r w:rsidR="00FD6B45" w:rsidRPr="009E0C66">
        <w:rPr>
          <w:lang w:val="fr-BE"/>
        </w:rPr>
        <w:t>-</w:t>
      </w:r>
      <w:r w:rsidR="00FD6B45" w:rsidRPr="009E0C66">
        <w:rPr>
          <w:lang w:val="fr-BE"/>
        </w:rPr>
        <w:tab/>
      </w:r>
      <w:r w:rsidRPr="009E0C66">
        <w:rPr>
          <w:lang w:val="fr-BE"/>
        </w:rPr>
        <w:t>Coefficient</w:t>
      </w:r>
      <w:r w:rsidR="00373A65" w:rsidRPr="009E0C66">
        <w:rPr>
          <w:lang w:val="fr-BE"/>
        </w:rPr>
        <w:t xml:space="preserve"> de transmission de chaleur</w:t>
      </w:r>
      <w:r w:rsidR="00FD6B45" w:rsidRPr="009E0C66">
        <w:rPr>
          <w:lang w:val="fr-BE"/>
        </w:rPr>
        <w:t xml:space="preserve"> </w:t>
      </w:r>
      <w:r w:rsidR="00373A65" w:rsidRPr="009E0C66">
        <w:rPr>
          <w:lang w:val="fr-BE"/>
        </w:rPr>
        <w:t>suivant</w:t>
      </w:r>
      <w:r w:rsidR="00FD6B45" w:rsidRPr="009E0C66">
        <w:rPr>
          <w:lang w:val="fr-BE"/>
        </w:rPr>
        <w:t xml:space="preserve"> NBN EN ISO 10077-2:2012:</w:t>
      </w:r>
    </w:p>
    <w:p w14:paraId="74359A49" w14:textId="4F2F2E24" w:rsidR="00FD6B45" w:rsidRPr="009E0C66" w:rsidRDefault="000105A7" w:rsidP="00E55303">
      <w:pPr>
        <w:pStyle w:val="83Kenm"/>
        <w:spacing w:before="0"/>
        <w:rPr>
          <w:highlight w:val="yellow"/>
          <w:lang w:val="fr-BE"/>
        </w:rPr>
      </w:pPr>
      <w:r w:rsidRPr="009E0C66">
        <w:rPr>
          <w:lang w:val="fr-BE"/>
        </w:rPr>
        <w:t xml:space="preserve">                    </w:t>
      </w:r>
      <w:proofErr w:type="spellStart"/>
      <w:r w:rsidR="00FD6B45" w:rsidRPr="009E0C66">
        <w:rPr>
          <w:lang w:val="fr-BE"/>
        </w:rPr>
        <w:t>U</w:t>
      </w:r>
      <w:r w:rsidR="00FD6B45" w:rsidRPr="009E0C66">
        <w:rPr>
          <w:szCs w:val="12"/>
          <w:lang w:val="fr-BE"/>
        </w:rPr>
        <w:t>f</w:t>
      </w:r>
      <w:proofErr w:type="spellEnd"/>
      <w:r w:rsidR="00FD6B45" w:rsidRPr="009E0C66">
        <w:rPr>
          <w:szCs w:val="12"/>
          <w:lang w:val="fr-BE"/>
        </w:rPr>
        <w:t xml:space="preserve"> </w:t>
      </w:r>
      <w:r w:rsidR="00FD6B45" w:rsidRPr="009E0C66">
        <w:rPr>
          <w:lang w:val="fr-BE"/>
        </w:rPr>
        <w:t>= 1,</w:t>
      </w:r>
      <w:r w:rsidR="008F3835" w:rsidRPr="009E0C66">
        <w:rPr>
          <w:lang w:val="fr-BE"/>
        </w:rPr>
        <w:t>8</w:t>
      </w:r>
      <w:r w:rsidR="00FD6B45" w:rsidRPr="009E0C66">
        <w:rPr>
          <w:lang w:val="fr-BE"/>
        </w:rPr>
        <w:t xml:space="preserve"> W/(m².K) </w:t>
      </w:r>
      <w:r w:rsidR="00373A65" w:rsidRPr="009E0C66">
        <w:rPr>
          <w:lang w:val="fr-BE"/>
        </w:rPr>
        <w:t>pour la version de base</w:t>
      </w:r>
      <w:r w:rsidR="00FD6B45" w:rsidRPr="009E0C66">
        <w:rPr>
          <w:lang w:val="fr-BE"/>
        </w:rPr>
        <w:br/>
      </w:r>
    </w:p>
    <w:p w14:paraId="41DCC6D7" w14:textId="4B8A8AA1" w:rsidR="003540F0" w:rsidRPr="009E0C66" w:rsidRDefault="003540F0" w:rsidP="003540F0">
      <w:pPr>
        <w:pStyle w:val="Kop6"/>
        <w:ind w:right="140"/>
        <w:rPr>
          <w:lang w:val="fr-BE"/>
        </w:rPr>
      </w:pPr>
      <w:r w:rsidRPr="009E0C66">
        <w:rPr>
          <w:lang w:val="fr-BE"/>
        </w:rPr>
        <w:t>.36</w:t>
      </w:r>
      <w:r w:rsidRPr="009E0C66">
        <w:rPr>
          <w:lang w:val="fr-BE"/>
        </w:rPr>
        <w:tab/>
      </w:r>
      <w:r w:rsidR="00BB5C7E" w:rsidRPr="009E0C66">
        <w:rPr>
          <w:lang w:val="fr-BE"/>
        </w:rPr>
        <w:t>Caractéristiques</w:t>
      </w:r>
      <w:r w:rsidR="00B41CC5" w:rsidRPr="009E0C66">
        <w:rPr>
          <w:lang w:val="fr-BE"/>
        </w:rPr>
        <w:t xml:space="preserve"> des composants secondaires</w:t>
      </w:r>
      <w:r w:rsidRPr="009E0C66">
        <w:rPr>
          <w:lang w:val="fr-BE"/>
        </w:rPr>
        <w:t>:</w:t>
      </w:r>
    </w:p>
    <w:p w14:paraId="0B8BC59F" w14:textId="194B69A2" w:rsidR="005649F1" w:rsidRPr="009E0C66" w:rsidRDefault="00D4127E" w:rsidP="00E55303">
      <w:pPr>
        <w:pStyle w:val="83Kenm"/>
        <w:spacing w:before="0"/>
        <w:rPr>
          <w:lang w:val="fr-BE"/>
        </w:rPr>
      </w:pPr>
      <w:r w:rsidRPr="009E0C66">
        <w:rPr>
          <w:lang w:val="fr-BE"/>
        </w:rPr>
        <w:t xml:space="preserve">-    </w:t>
      </w:r>
      <w:r w:rsidR="001F6171" w:rsidRPr="009E0C66">
        <w:rPr>
          <w:lang w:val="fr-BE"/>
        </w:rPr>
        <w:t xml:space="preserve"> </w:t>
      </w:r>
      <w:r w:rsidR="000105A7" w:rsidRPr="009E0C66">
        <w:rPr>
          <w:lang w:val="fr-BE"/>
        </w:rPr>
        <w:t xml:space="preserve">              </w:t>
      </w:r>
      <w:r w:rsidR="00B41CC5" w:rsidRPr="009E0C66">
        <w:rPr>
          <w:lang w:val="fr-BE"/>
        </w:rPr>
        <w:t>Vitrage</w:t>
      </w:r>
      <w:r w:rsidR="008C253B" w:rsidRPr="009E0C66">
        <w:rPr>
          <w:lang w:val="fr-BE"/>
        </w:rPr>
        <w:t>:</w:t>
      </w:r>
      <w:r w:rsidR="005649F1" w:rsidRPr="009E0C66">
        <w:rPr>
          <w:lang w:val="fr-BE"/>
        </w:rPr>
        <w:t xml:space="preserve"> </w:t>
      </w:r>
      <w:r w:rsidR="00B41CC5" w:rsidRPr="009E0C66">
        <w:rPr>
          <w:lang w:val="fr-BE"/>
        </w:rPr>
        <w:t>Le système de profilés convient aux vitrages d'une</w:t>
      </w:r>
      <w:r w:rsidR="00345360" w:rsidRPr="009E0C66">
        <w:rPr>
          <w:lang w:val="fr-BE"/>
        </w:rPr>
        <w:t xml:space="preserve"> </w:t>
      </w:r>
      <w:r w:rsidRPr="009E0C66">
        <w:rPr>
          <w:lang w:val="fr-BE"/>
        </w:rPr>
        <w:t xml:space="preserve"> </w:t>
      </w:r>
      <w:r w:rsidR="00B41CC5" w:rsidRPr="009E0C66">
        <w:rPr>
          <w:lang w:val="fr-BE"/>
        </w:rPr>
        <w:t xml:space="preserve">épaisseur maximale de 42 </w:t>
      </w:r>
      <w:proofErr w:type="spellStart"/>
      <w:r w:rsidR="00B41CC5" w:rsidRPr="009E0C66">
        <w:rPr>
          <w:lang w:val="fr-BE"/>
        </w:rPr>
        <w:t>mm.</w:t>
      </w:r>
      <w:proofErr w:type="spellEnd"/>
      <w:r w:rsidR="00B41CC5" w:rsidRPr="009E0C66">
        <w:rPr>
          <w:lang w:val="fr-BE"/>
        </w:rPr>
        <w:t xml:space="preserve"> </w:t>
      </w:r>
    </w:p>
    <w:p w14:paraId="743043A3" w14:textId="6E71E649" w:rsidR="00B603E8" w:rsidRPr="009E0C66" w:rsidRDefault="000105A7" w:rsidP="00E55303">
      <w:pPr>
        <w:pStyle w:val="83Kenm"/>
        <w:spacing w:before="0"/>
        <w:rPr>
          <w:lang w:val="fr-BE"/>
        </w:rPr>
      </w:pPr>
      <w:r w:rsidRPr="009E0C66">
        <w:rPr>
          <w:lang w:val="fr-BE"/>
        </w:rPr>
        <w:t xml:space="preserve">                   </w:t>
      </w:r>
      <w:r w:rsidR="00B41CC5" w:rsidRPr="009E0C66">
        <w:rPr>
          <w:lang w:val="fr-BE"/>
        </w:rPr>
        <w:t xml:space="preserve"> Il doit avoir un agrément ATG et/ou un certificat </w:t>
      </w:r>
      <w:proofErr w:type="spellStart"/>
      <w:r w:rsidR="00B41CC5" w:rsidRPr="009E0C66">
        <w:rPr>
          <w:lang w:val="fr-BE"/>
        </w:rPr>
        <w:t>Benor</w:t>
      </w:r>
      <w:proofErr w:type="spellEnd"/>
      <w:r w:rsidR="00B41CC5" w:rsidRPr="009E0C66">
        <w:rPr>
          <w:lang w:val="fr-BE"/>
        </w:rPr>
        <w:t>.</w:t>
      </w:r>
    </w:p>
    <w:p w14:paraId="56CD034D" w14:textId="528E1CB7" w:rsidR="008C253B" w:rsidRPr="009E0C66" w:rsidRDefault="008C253B" w:rsidP="00E55303">
      <w:pPr>
        <w:pStyle w:val="83Kenm"/>
        <w:rPr>
          <w:lang w:val="fr-BE"/>
        </w:rPr>
      </w:pPr>
      <w:r w:rsidRPr="009E0C66">
        <w:rPr>
          <w:lang w:val="fr-BE"/>
        </w:rPr>
        <w:t>-</w:t>
      </w:r>
      <w:r w:rsidRPr="009E0C66">
        <w:rPr>
          <w:lang w:val="fr-BE"/>
        </w:rPr>
        <w:tab/>
      </w:r>
      <w:r w:rsidR="00B41CC5" w:rsidRPr="009E0C66">
        <w:rPr>
          <w:lang w:val="fr-BE"/>
        </w:rPr>
        <w:t>Remplissage</w:t>
      </w:r>
      <w:r w:rsidR="005649F1" w:rsidRPr="009E0C66">
        <w:rPr>
          <w:lang w:val="fr-BE"/>
        </w:rPr>
        <w:t xml:space="preserve">: </w:t>
      </w:r>
      <w:r w:rsidR="00BB5C7E" w:rsidRPr="009E0C66">
        <w:rPr>
          <w:lang w:val="fr-BE"/>
        </w:rPr>
        <w:t>panneaux</w:t>
      </w:r>
      <w:r w:rsidRPr="009E0C66">
        <w:rPr>
          <w:lang w:val="fr-BE"/>
        </w:rPr>
        <w:t>, type …</w:t>
      </w:r>
      <w:r w:rsidR="00ED4D2A" w:rsidRPr="009E0C66">
        <w:rPr>
          <w:lang w:val="fr-BE"/>
        </w:rPr>
        <w:t xml:space="preserve"> (</w:t>
      </w:r>
      <w:r w:rsidR="00B41CC5" w:rsidRPr="009E0C66">
        <w:rPr>
          <w:lang w:val="fr-BE"/>
        </w:rPr>
        <w:t>voir relevé des mesures</w:t>
      </w:r>
      <w:r w:rsidR="00ED4D2A" w:rsidRPr="009E0C66">
        <w:rPr>
          <w:lang w:val="fr-BE"/>
        </w:rPr>
        <w:t>)</w:t>
      </w:r>
    </w:p>
    <w:p w14:paraId="1204841B" w14:textId="0262C9DC" w:rsidR="008C253B" w:rsidRPr="009E0C66" w:rsidRDefault="008C253B" w:rsidP="00E55303">
      <w:pPr>
        <w:pStyle w:val="83Kenm"/>
        <w:rPr>
          <w:lang w:val="fr-BE"/>
        </w:rPr>
      </w:pPr>
      <w:r w:rsidRPr="009E0C66">
        <w:rPr>
          <w:lang w:val="fr-BE"/>
        </w:rPr>
        <w:t>-</w:t>
      </w:r>
      <w:r w:rsidRPr="009E0C66">
        <w:rPr>
          <w:lang w:val="fr-BE"/>
        </w:rPr>
        <w:tab/>
      </w:r>
      <w:r w:rsidR="00B41CC5" w:rsidRPr="009E0C66">
        <w:rPr>
          <w:lang w:val="fr-BE"/>
        </w:rPr>
        <w:t>Grilles de ventilation</w:t>
      </w:r>
      <w:r w:rsidRPr="009E0C66">
        <w:rPr>
          <w:lang w:val="fr-BE"/>
        </w:rPr>
        <w:t>:</w:t>
      </w:r>
      <w:r w:rsidR="005649F1" w:rsidRPr="009E0C66">
        <w:rPr>
          <w:lang w:val="fr-BE"/>
        </w:rPr>
        <w:t xml:space="preserve"> </w:t>
      </w:r>
      <w:r w:rsidR="00B41CC5" w:rsidRPr="009E0C66">
        <w:rPr>
          <w:lang w:val="fr-BE"/>
        </w:rPr>
        <w:t>à prévoir suivant le relevé des mesures</w:t>
      </w:r>
      <w:r w:rsidR="00ED4D2A" w:rsidRPr="009E0C66">
        <w:rPr>
          <w:lang w:val="fr-BE"/>
        </w:rPr>
        <w:t>.</w:t>
      </w:r>
    </w:p>
    <w:p w14:paraId="524CBF32" w14:textId="05C81938" w:rsidR="008C253B" w:rsidRPr="009E0C66" w:rsidRDefault="008C253B" w:rsidP="00E55303">
      <w:pPr>
        <w:pStyle w:val="83Kenm"/>
        <w:rPr>
          <w:rStyle w:val="MerkChar"/>
          <w:lang w:val="fr-BE"/>
        </w:rPr>
      </w:pPr>
      <w:r w:rsidRPr="009E0C66">
        <w:rPr>
          <w:lang w:val="fr-BE"/>
        </w:rPr>
        <w:t>-</w:t>
      </w:r>
      <w:r w:rsidRPr="009E0C66">
        <w:rPr>
          <w:lang w:val="fr-BE"/>
        </w:rPr>
        <w:tab/>
      </w:r>
      <w:r w:rsidR="00B41CC5" w:rsidRPr="009E0C66">
        <w:rPr>
          <w:lang w:val="fr-BE"/>
        </w:rPr>
        <w:t>Parcloses</w:t>
      </w:r>
      <w:r w:rsidRPr="009E0C66">
        <w:rPr>
          <w:lang w:val="fr-BE"/>
        </w:rPr>
        <w:t xml:space="preserve"> :</w:t>
      </w:r>
      <w:r w:rsidR="00B41CC5" w:rsidRPr="009E0C66">
        <w:rPr>
          <w:lang w:val="fr-BE"/>
        </w:rPr>
        <w:t xml:space="preserve">du </w:t>
      </w:r>
      <w:r w:rsidR="004C616A" w:rsidRPr="009E0C66">
        <w:rPr>
          <w:lang w:val="fr-BE"/>
        </w:rPr>
        <w:t>type</w:t>
      </w:r>
      <w:r w:rsidR="00B41CC5" w:rsidRPr="009E0C66">
        <w:rPr>
          <w:lang w:val="fr-BE"/>
        </w:rPr>
        <w:t xml:space="preserve"> tubulaire</w:t>
      </w:r>
      <w:r w:rsidR="00ED4D2A" w:rsidRPr="009E0C66">
        <w:rPr>
          <w:lang w:val="fr-BE"/>
        </w:rPr>
        <w:t>.</w:t>
      </w:r>
    </w:p>
    <w:p w14:paraId="654FD4A0" w14:textId="17761F15" w:rsidR="008C253B" w:rsidRPr="009E0C66" w:rsidRDefault="008C253B" w:rsidP="00E55303">
      <w:pPr>
        <w:pStyle w:val="83Kenm"/>
        <w:rPr>
          <w:lang w:val="fr-BE"/>
        </w:rPr>
      </w:pPr>
      <w:r w:rsidRPr="009E0C66">
        <w:rPr>
          <w:lang w:val="fr-BE"/>
        </w:rPr>
        <w:t>-</w:t>
      </w:r>
      <w:r w:rsidRPr="009E0C66">
        <w:rPr>
          <w:lang w:val="fr-BE"/>
        </w:rPr>
        <w:tab/>
      </w:r>
      <w:r w:rsidR="001F6171" w:rsidRPr="009E0C66">
        <w:rPr>
          <w:lang w:val="fr-BE"/>
        </w:rPr>
        <w:t>Vis, boulons, écrous</w:t>
      </w:r>
      <w:r w:rsidRPr="009E0C66">
        <w:rPr>
          <w:lang w:val="fr-BE"/>
        </w:rPr>
        <w:t>:</w:t>
      </w:r>
      <w:r w:rsidR="005649F1" w:rsidRPr="009E0C66">
        <w:rPr>
          <w:lang w:val="fr-BE"/>
        </w:rPr>
        <w:t xml:space="preserve"> </w:t>
      </w:r>
      <w:r w:rsidR="001F6171" w:rsidRPr="009E0C66">
        <w:rPr>
          <w:lang w:val="fr-BE"/>
        </w:rPr>
        <w:t>uniquement en acier inox</w:t>
      </w:r>
    </w:p>
    <w:p w14:paraId="3A360898" w14:textId="68BCF1A0" w:rsidR="00345360" w:rsidRPr="009E0C66" w:rsidRDefault="008C253B" w:rsidP="00E55303">
      <w:pPr>
        <w:pStyle w:val="83Kenm"/>
        <w:rPr>
          <w:rStyle w:val="OptieChar"/>
          <w:color w:val="auto"/>
          <w:lang w:val="fr-BE"/>
        </w:rPr>
      </w:pPr>
      <w:r w:rsidRPr="009E0C66">
        <w:rPr>
          <w:lang w:val="fr-BE"/>
        </w:rPr>
        <w:t>-</w:t>
      </w:r>
      <w:r w:rsidRPr="009E0C66">
        <w:rPr>
          <w:lang w:val="fr-BE"/>
        </w:rPr>
        <w:tab/>
      </w:r>
      <w:r w:rsidR="00BB5C7E" w:rsidRPr="009E0C66">
        <w:rPr>
          <w:lang w:val="fr-BE"/>
        </w:rPr>
        <w:t>Matériau</w:t>
      </w:r>
      <w:r w:rsidR="001F6171" w:rsidRPr="009E0C66">
        <w:rPr>
          <w:lang w:val="fr-BE"/>
        </w:rPr>
        <w:t xml:space="preserve"> des profilés de renforcement</w:t>
      </w:r>
      <w:r w:rsidRPr="009E0C66">
        <w:rPr>
          <w:lang w:val="fr-BE"/>
        </w:rPr>
        <w:t>:</w:t>
      </w:r>
      <w:r w:rsidR="005649F1" w:rsidRPr="009E0C66">
        <w:rPr>
          <w:lang w:val="fr-BE"/>
        </w:rPr>
        <w:t xml:space="preserve"> </w:t>
      </w:r>
      <w:r w:rsidR="001F6171" w:rsidRPr="009E0C66">
        <w:rPr>
          <w:rStyle w:val="OptieChar"/>
          <w:color w:val="auto"/>
          <w:lang w:val="fr-BE"/>
        </w:rPr>
        <w:t>Profilés en acier ou en alumini</w:t>
      </w:r>
      <w:r w:rsidR="00345360" w:rsidRPr="009E0C66">
        <w:rPr>
          <w:rStyle w:val="OptieChar"/>
          <w:color w:val="auto"/>
          <w:lang w:val="fr-BE"/>
        </w:rPr>
        <w:t>um</w:t>
      </w:r>
    </w:p>
    <w:p w14:paraId="26EF66D7" w14:textId="69E6D690" w:rsidR="00345360" w:rsidRPr="009E0C66" w:rsidRDefault="00345360" w:rsidP="00E55303">
      <w:pPr>
        <w:pStyle w:val="83Kenm"/>
        <w:spacing w:before="0"/>
        <w:rPr>
          <w:lang w:val="fr-BE"/>
        </w:rPr>
      </w:pPr>
      <w:r w:rsidRPr="009E0C66">
        <w:rPr>
          <w:lang w:val="fr-BE"/>
        </w:rPr>
        <w:t xml:space="preserve">-     </w:t>
      </w:r>
      <w:r w:rsidR="00E55303" w:rsidRPr="009E0C66">
        <w:rPr>
          <w:lang w:val="fr-BE"/>
        </w:rPr>
        <w:t xml:space="preserve">              </w:t>
      </w:r>
      <w:r w:rsidR="001F6171" w:rsidRPr="009E0C66">
        <w:rPr>
          <w:lang w:val="fr-BE"/>
        </w:rPr>
        <w:t>Application des profilés de renforcement</w:t>
      </w:r>
      <w:r w:rsidR="008C253B" w:rsidRPr="009E0C66">
        <w:rPr>
          <w:lang w:val="fr-BE"/>
        </w:rPr>
        <w:t xml:space="preserve">: </w:t>
      </w:r>
      <w:r w:rsidR="001F6171" w:rsidRPr="009E0C66">
        <w:rPr>
          <w:lang w:val="fr-BE"/>
        </w:rPr>
        <w:t xml:space="preserve">Les profilés sont glissés dans la chambre </w:t>
      </w:r>
      <w:r w:rsidR="00BB5C7E" w:rsidRPr="009E0C66">
        <w:rPr>
          <w:lang w:val="fr-BE"/>
        </w:rPr>
        <w:t>principale</w:t>
      </w:r>
      <w:r w:rsidR="001F6171" w:rsidRPr="009E0C66">
        <w:rPr>
          <w:lang w:val="fr-BE"/>
        </w:rPr>
        <w:t xml:space="preserve"> ou la</w:t>
      </w:r>
    </w:p>
    <w:p w14:paraId="1B4E9445" w14:textId="480FBFEC" w:rsidR="008C253B" w:rsidRPr="009E0C66" w:rsidRDefault="00345360" w:rsidP="00E55303">
      <w:pPr>
        <w:pStyle w:val="83Kenm"/>
        <w:spacing w:before="0"/>
        <w:rPr>
          <w:lang w:val="fr-BE"/>
        </w:rPr>
      </w:pPr>
      <w:r w:rsidRPr="009E0C66">
        <w:rPr>
          <w:lang w:val="fr-BE"/>
        </w:rPr>
        <w:t xml:space="preserve">     </w:t>
      </w:r>
      <w:r w:rsidR="00E55303" w:rsidRPr="009E0C66">
        <w:rPr>
          <w:lang w:val="fr-BE"/>
        </w:rPr>
        <w:t xml:space="preserve">               </w:t>
      </w:r>
      <w:r w:rsidRPr="009E0C66">
        <w:rPr>
          <w:lang w:val="fr-BE"/>
        </w:rPr>
        <w:t xml:space="preserve"> </w:t>
      </w:r>
      <w:r w:rsidR="001F6171" w:rsidRPr="009E0C66">
        <w:rPr>
          <w:lang w:val="fr-BE"/>
        </w:rPr>
        <w:t>feuillure</w:t>
      </w:r>
    </w:p>
    <w:p w14:paraId="020D8855" w14:textId="77777777" w:rsidR="00345360" w:rsidRPr="009E0C66" w:rsidRDefault="008C253B" w:rsidP="00E55303">
      <w:pPr>
        <w:pStyle w:val="83Kenm"/>
        <w:spacing w:before="0"/>
        <w:rPr>
          <w:lang w:val="fr-BE"/>
        </w:rPr>
      </w:pPr>
      <w:r w:rsidRPr="009E0C66">
        <w:rPr>
          <w:lang w:val="fr-BE"/>
        </w:rPr>
        <w:t>-</w:t>
      </w:r>
      <w:r w:rsidRPr="009E0C66">
        <w:rPr>
          <w:lang w:val="fr-BE"/>
        </w:rPr>
        <w:tab/>
      </w:r>
      <w:r w:rsidR="00D4127E" w:rsidRPr="009E0C66">
        <w:rPr>
          <w:lang w:val="fr-BE"/>
        </w:rPr>
        <w:t>Affaissement</w:t>
      </w:r>
      <w:r w:rsidRPr="009E0C66">
        <w:rPr>
          <w:lang w:val="fr-BE"/>
        </w:rPr>
        <w:t xml:space="preserve"> </w:t>
      </w:r>
      <w:r w:rsidR="00D4127E" w:rsidRPr="009E0C66">
        <w:rPr>
          <w:lang w:val="fr-BE"/>
        </w:rPr>
        <w:t xml:space="preserve">des profilés de renforcement </w:t>
      </w:r>
      <w:r w:rsidR="005649F1" w:rsidRPr="009E0C66">
        <w:rPr>
          <w:lang w:val="fr-BE"/>
        </w:rPr>
        <w:t xml:space="preserve"> </w:t>
      </w:r>
      <w:r w:rsidR="00D4127E" w:rsidRPr="009E0C66">
        <w:rPr>
          <w:lang w:val="fr-BE"/>
        </w:rPr>
        <w:t>coupe rectangulaire, maximum à 5 cm de l'intérieur de</w:t>
      </w:r>
    </w:p>
    <w:p w14:paraId="309ACFF8" w14:textId="2AE81B77" w:rsidR="008C253B" w:rsidRPr="009E0C66" w:rsidRDefault="00345360" w:rsidP="00E55303">
      <w:pPr>
        <w:pStyle w:val="83Kenm"/>
        <w:spacing w:before="0"/>
        <w:rPr>
          <w:lang w:val="fr-BE"/>
        </w:rPr>
      </w:pPr>
      <w:r w:rsidRPr="009E0C66">
        <w:rPr>
          <w:lang w:val="fr-BE"/>
        </w:rPr>
        <w:t xml:space="preserve">     </w:t>
      </w:r>
      <w:r w:rsidR="00E55303" w:rsidRPr="009E0C66">
        <w:rPr>
          <w:lang w:val="fr-BE"/>
        </w:rPr>
        <w:t xml:space="preserve">            </w:t>
      </w:r>
      <w:r w:rsidRPr="009E0C66">
        <w:rPr>
          <w:lang w:val="fr-BE"/>
        </w:rPr>
        <w:t xml:space="preserve"> </w:t>
      </w:r>
      <w:r w:rsidR="00D4127E" w:rsidRPr="009E0C66">
        <w:rPr>
          <w:lang w:val="fr-BE"/>
        </w:rPr>
        <w:t xml:space="preserve"> l'onglet</w:t>
      </w:r>
    </w:p>
    <w:p w14:paraId="02855D8B" w14:textId="40310852" w:rsidR="00345360" w:rsidRPr="009E0C66" w:rsidRDefault="008C253B" w:rsidP="00E55303">
      <w:pPr>
        <w:pStyle w:val="83Kenm"/>
        <w:spacing w:before="0"/>
        <w:rPr>
          <w:lang w:val="fr-BE"/>
        </w:rPr>
      </w:pPr>
      <w:r w:rsidRPr="009E0C66">
        <w:rPr>
          <w:lang w:val="fr-BE"/>
        </w:rPr>
        <w:t>-</w:t>
      </w:r>
      <w:r w:rsidRPr="009E0C66">
        <w:rPr>
          <w:lang w:val="fr-BE"/>
        </w:rPr>
        <w:tab/>
      </w:r>
      <w:r w:rsidR="00E55303" w:rsidRPr="009E0C66">
        <w:rPr>
          <w:lang w:val="fr-BE"/>
        </w:rPr>
        <w:t>Fixation</w:t>
      </w:r>
      <w:r w:rsidR="00D4127E" w:rsidRPr="009E0C66">
        <w:rPr>
          <w:lang w:val="fr-BE"/>
        </w:rPr>
        <w:t xml:space="preserve"> des profilés de renforcement</w:t>
      </w:r>
      <w:r w:rsidRPr="009E0C66">
        <w:rPr>
          <w:lang w:val="fr-BE"/>
        </w:rPr>
        <w:t>:</w:t>
      </w:r>
      <w:r w:rsidR="005649F1" w:rsidRPr="009E0C66">
        <w:rPr>
          <w:lang w:val="fr-BE"/>
        </w:rPr>
        <w:t xml:space="preserve"> Les profilés de renfort sont pressés ou vissés sur le côté</w:t>
      </w:r>
    </w:p>
    <w:p w14:paraId="3E2919B6" w14:textId="0E3A794A" w:rsidR="008C253B" w:rsidRPr="009E0C66" w:rsidRDefault="00345360" w:rsidP="00E55303">
      <w:pPr>
        <w:pStyle w:val="83Kenm"/>
        <w:spacing w:before="0"/>
        <w:rPr>
          <w:lang w:val="fr-BE"/>
        </w:rPr>
      </w:pPr>
      <w:r w:rsidRPr="009E0C66">
        <w:rPr>
          <w:lang w:val="fr-BE"/>
        </w:rPr>
        <w:t xml:space="preserve">     </w:t>
      </w:r>
      <w:r w:rsidR="00E55303" w:rsidRPr="009E0C66">
        <w:rPr>
          <w:lang w:val="fr-BE"/>
        </w:rPr>
        <w:t xml:space="preserve">            </w:t>
      </w:r>
      <w:r w:rsidRPr="009E0C66">
        <w:rPr>
          <w:lang w:val="fr-BE"/>
        </w:rPr>
        <w:t xml:space="preserve"> </w:t>
      </w:r>
      <w:r w:rsidR="005649F1" w:rsidRPr="009E0C66">
        <w:rPr>
          <w:lang w:val="fr-BE"/>
        </w:rPr>
        <w:t xml:space="preserve"> invisible des profilés.</w:t>
      </w:r>
    </w:p>
    <w:p w14:paraId="7DD9FA10" w14:textId="0317A1AF" w:rsidR="003540F0" w:rsidRPr="009E0C66" w:rsidRDefault="003540F0" w:rsidP="00E55303">
      <w:pPr>
        <w:pStyle w:val="83Kenm"/>
        <w:rPr>
          <w:lang w:val="fr-BE"/>
        </w:rPr>
      </w:pPr>
    </w:p>
    <w:p w14:paraId="3CA2604F" w14:textId="3C559736" w:rsidR="0086575B" w:rsidRPr="009E0C66" w:rsidRDefault="0086575B" w:rsidP="00E55303">
      <w:pPr>
        <w:pStyle w:val="83Kenm"/>
        <w:rPr>
          <w:lang w:val="fr-BE"/>
        </w:rPr>
      </w:pPr>
    </w:p>
    <w:p w14:paraId="3A96BB4C" w14:textId="439C33CB" w:rsidR="0086575B" w:rsidRPr="009E0C66" w:rsidRDefault="0086575B" w:rsidP="00E55303">
      <w:pPr>
        <w:pStyle w:val="83Kenm"/>
        <w:rPr>
          <w:lang w:val="fr-BE"/>
        </w:rPr>
      </w:pPr>
    </w:p>
    <w:p w14:paraId="5A7BBCC6" w14:textId="5805E373" w:rsidR="0086575B" w:rsidRPr="009E0C66" w:rsidRDefault="0086575B" w:rsidP="00E55303">
      <w:pPr>
        <w:pStyle w:val="83Kenm"/>
        <w:rPr>
          <w:lang w:val="fr-BE"/>
        </w:rPr>
      </w:pPr>
    </w:p>
    <w:p w14:paraId="74F3A5B7" w14:textId="42294FBF" w:rsidR="0086575B" w:rsidRPr="009E0C66" w:rsidRDefault="0086575B" w:rsidP="00E55303">
      <w:pPr>
        <w:pStyle w:val="83Kenm"/>
        <w:rPr>
          <w:lang w:val="fr-BE"/>
        </w:rPr>
      </w:pPr>
    </w:p>
    <w:p w14:paraId="45E52C60" w14:textId="03E43E7D" w:rsidR="0086575B" w:rsidRPr="009E0C66" w:rsidRDefault="0086575B" w:rsidP="00E55303">
      <w:pPr>
        <w:pStyle w:val="83Kenm"/>
        <w:rPr>
          <w:lang w:val="fr-BE"/>
        </w:rPr>
      </w:pPr>
    </w:p>
    <w:p w14:paraId="663DEC31" w14:textId="709B0923" w:rsidR="0086575B" w:rsidRPr="009E0C66" w:rsidRDefault="0086575B" w:rsidP="00E55303">
      <w:pPr>
        <w:pStyle w:val="83Kenm"/>
        <w:rPr>
          <w:lang w:val="fr-BE"/>
        </w:rPr>
      </w:pPr>
    </w:p>
    <w:p w14:paraId="06BA6ECB" w14:textId="77777777" w:rsidR="0086575B" w:rsidRPr="009E0C66" w:rsidRDefault="0086575B" w:rsidP="00E55303">
      <w:pPr>
        <w:pStyle w:val="83Kenm"/>
        <w:rPr>
          <w:lang w:val="fr-BE"/>
        </w:rPr>
      </w:pPr>
    </w:p>
    <w:p w14:paraId="06DEA07C" w14:textId="5703D13A" w:rsidR="00EC5079" w:rsidRPr="009E0C66" w:rsidRDefault="00EC5079" w:rsidP="00EC5079">
      <w:pPr>
        <w:pStyle w:val="Kop5"/>
        <w:rPr>
          <w:lang w:val="fr-BE"/>
        </w:rPr>
      </w:pPr>
      <w:r w:rsidRPr="009E0C66">
        <w:rPr>
          <w:rStyle w:val="Kop5BlauwChar"/>
          <w:lang w:val="fr-BE"/>
        </w:rPr>
        <w:t>.40.</w:t>
      </w:r>
      <w:r w:rsidRPr="009E0C66">
        <w:rPr>
          <w:lang w:val="fr-BE"/>
        </w:rPr>
        <w:tab/>
      </w:r>
      <w:r w:rsidR="005649F1" w:rsidRPr="009E0C66">
        <w:rPr>
          <w:lang w:val="fr-BE"/>
        </w:rPr>
        <w:t>EXECUTION</w:t>
      </w:r>
    </w:p>
    <w:p w14:paraId="08F2950A" w14:textId="2E2BAC96" w:rsidR="0048475A" w:rsidRPr="009E0C66" w:rsidRDefault="0048475A" w:rsidP="0048475A">
      <w:pPr>
        <w:pStyle w:val="Kop6"/>
        <w:rPr>
          <w:lang w:val="fr-BE"/>
        </w:rPr>
      </w:pPr>
      <w:bookmarkStart w:id="36" w:name="_Toc263774925"/>
      <w:bookmarkStart w:id="37" w:name="_Toc333394770"/>
      <w:r w:rsidRPr="009E0C66">
        <w:rPr>
          <w:lang w:val="fr-BE"/>
        </w:rPr>
        <w:t>.41.</w:t>
      </w:r>
      <w:r w:rsidRPr="009E0C66">
        <w:rPr>
          <w:lang w:val="fr-BE"/>
        </w:rPr>
        <w:tab/>
      </w:r>
      <w:r w:rsidR="005649F1" w:rsidRPr="009E0C66">
        <w:rPr>
          <w:lang w:val="fr-BE"/>
        </w:rPr>
        <w:t>Références de base</w:t>
      </w:r>
      <w:r w:rsidRPr="009E0C66">
        <w:rPr>
          <w:lang w:val="fr-BE"/>
        </w:rPr>
        <w:t>:</w:t>
      </w:r>
    </w:p>
    <w:p w14:paraId="5D4C67F7" w14:textId="78DC1020" w:rsidR="0048475A" w:rsidRPr="009E0C66" w:rsidRDefault="005649F1" w:rsidP="006C3FA1">
      <w:pPr>
        <w:pStyle w:val="80"/>
        <w:rPr>
          <w:lang w:val="fr-BE"/>
        </w:rPr>
      </w:pPr>
      <w:r w:rsidRPr="009E0C66">
        <w:rPr>
          <w:lang w:val="fr-BE"/>
        </w:rPr>
        <w:t>L’exécution suivant les instructions du fabricant</w:t>
      </w:r>
      <w:r w:rsidR="0048475A" w:rsidRPr="009E0C66">
        <w:rPr>
          <w:lang w:val="fr-BE"/>
        </w:rPr>
        <w:t>.</w:t>
      </w:r>
    </w:p>
    <w:p w14:paraId="573D4592" w14:textId="6DC517DA" w:rsidR="0048475A" w:rsidRPr="009E0C66" w:rsidRDefault="0048475A" w:rsidP="0048475A">
      <w:pPr>
        <w:pStyle w:val="Kop6"/>
        <w:rPr>
          <w:lang w:val="fr-BE"/>
        </w:rPr>
      </w:pPr>
      <w:r w:rsidRPr="009E0C66">
        <w:rPr>
          <w:lang w:val="fr-BE"/>
        </w:rPr>
        <w:t>.42.</w:t>
      </w:r>
      <w:r w:rsidRPr="009E0C66">
        <w:rPr>
          <w:lang w:val="fr-BE"/>
        </w:rPr>
        <w:tab/>
      </w:r>
      <w:r w:rsidR="004E7124" w:rsidRPr="009E0C66">
        <w:rPr>
          <w:lang w:val="fr-BE"/>
        </w:rPr>
        <w:t>Instructions</w:t>
      </w:r>
      <w:r w:rsidR="005649F1" w:rsidRPr="009E0C66">
        <w:rPr>
          <w:lang w:val="fr-BE"/>
        </w:rPr>
        <w:t xml:space="preserve"> générales</w:t>
      </w:r>
      <w:r w:rsidRPr="009E0C66">
        <w:rPr>
          <w:lang w:val="fr-BE"/>
        </w:rPr>
        <w:t>:</w:t>
      </w:r>
    </w:p>
    <w:p w14:paraId="64A2DFE2" w14:textId="12B5B4D3" w:rsidR="0048475A" w:rsidRPr="009E0C66" w:rsidRDefault="0048475A" w:rsidP="0048475A">
      <w:pPr>
        <w:pStyle w:val="Kop7"/>
        <w:rPr>
          <w:lang w:val="fr-BE"/>
        </w:rPr>
      </w:pPr>
      <w:r w:rsidRPr="009E0C66">
        <w:rPr>
          <w:lang w:val="fr-BE"/>
        </w:rPr>
        <w:t>.42.10.</w:t>
      </w:r>
      <w:r w:rsidRPr="009E0C66">
        <w:rPr>
          <w:lang w:val="fr-BE"/>
        </w:rPr>
        <w:tab/>
      </w:r>
      <w:r w:rsidR="005649F1" w:rsidRPr="009E0C66">
        <w:rPr>
          <w:lang w:val="fr-BE"/>
        </w:rPr>
        <w:t>Travaux préparatifs</w:t>
      </w:r>
      <w:r w:rsidRPr="009E0C66">
        <w:rPr>
          <w:lang w:val="fr-BE"/>
        </w:rPr>
        <w:t>:</w:t>
      </w:r>
    </w:p>
    <w:p w14:paraId="445FCDB1" w14:textId="2A62CD74" w:rsidR="00345360" w:rsidRPr="009E0C66" w:rsidRDefault="005649F1" w:rsidP="00345360">
      <w:pPr>
        <w:pStyle w:val="80"/>
        <w:rPr>
          <w:lang w:val="fr-BE"/>
        </w:rPr>
      </w:pPr>
      <w:r w:rsidRPr="009E0C66">
        <w:rPr>
          <w:lang w:val="fr-BE"/>
        </w:rPr>
        <w:t>Tout le mortier et la chaux doivent être enlevés sous, sur le côté, au-dessus et derrière le cadre de la fenêtre, de sorte que le tassement des fenêtres ne soit pas entravé.</w:t>
      </w:r>
    </w:p>
    <w:p w14:paraId="7E53AB9A" w14:textId="019594DB" w:rsidR="00345360" w:rsidRPr="009E0C66" w:rsidRDefault="0048475A" w:rsidP="0086416C">
      <w:pPr>
        <w:pStyle w:val="80"/>
        <w:ind w:left="568"/>
        <w:rPr>
          <w:rStyle w:val="OptieChar"/>
          <w:lang w:val="fr-BE"/>
        </w:rPr>
      </w:pPr>
      <w:r w:rsidRPr="009E0C66">
        <w:rPr>
          <w:rStyle w:val="OptieChar"/>
          <w:highlight w:val="yellow"/>
          <w:lang w:val="fr-BE"/>
        </w:rPr>
        <w:t>...</w:t>
      </w:r>
    </w:p>
    <w:p w14:paraId="59642997" w14:textId="77777777" w:rsidR="00345360" w:rsidRPr="009E0C66" w:rsidRDefault="00345360" w:rsidP="00DF6552">
      <w:pPr>
        <w:pStyle w:val="80"/>
        <w:ind w:left="568"/>
        <w:rPr>
          <w:rStyle w:val="OptieChar"/>
          <w:lang w:val="fr-BE"/>
        </w:rPr>
      </w:pPr>
    </w:p>
    <w:p w14:paraId="03ADA523" w14:textId="3372F497" w:rsidR="0048475A" w:rsidRPr="009E0C66" w:rsidRDefault="0048475A" w:rsidP="0048475A">
      <w:pPr>
        <w:pStyle w:val="Kop7"/>
        <w:rPr>
          <w:lang w:val="fr-BE"/>
        </w:rPr>
      </w:pPr>
      <w:r w:rsidRPr="009E0C66">
        <w:rPr>
          <w:lang w:val="fr-BE"/>
        </w:rPr>
        <w:t>.42.20.</w:t>
      </w:r>
      <w:r w:rsidRPr="009E0C66">
        <w:rPr>
          <w:lang w:val="fr-BE"/>
        </w:rPr>
        <w:tab/>
      </w:r>
      <w:r w:rsidR="00DF6552" w:rsidRPr="009E0C66">
        <w:rPr>
          <w:lang w:val="fr-BE"/>
        </w:rPr>
        <w:t>Assemblage et fabrication</w:t>
      </w:r>
      <w:r w:rsidRPr="009E0C66">
        <w:rPr>
          <w:lang w:val="fr-BE"/>
        </w:rPr>
        <w:t>:</w:t>
      </w:r>
    </w:p>
    <w:p w14:paraId="37A4E7E9" w14:textId="7DD5BAD7" w:rsidR="0048475A" w:rsidRPr="009E0C66" w:rsidRDefault="00DF6552" w:rsidP="006C3FA1">
      <w:pPr>
        <w:pStyle w:val="80"/>
        <w:rPr>
          <w:lang w:val="fr-BE"/>
        </w:rPr>
      </w:pPr>
      <w:r w:rsidRPr="009E0C66">
        <w:rPr>
          <w:lang w:val="fr-BE"/>
        </w:rPr>
        <w:t>Les fenêtres sont fabriquées par des entreprises spécialisées reconnues, acceptées et formées par le fabricant de profilés, conformément à un dossier technique qui contient les directives pour la fabrication des menuiseries</w:t>
      </w:r>
    </w:p>
    <w:p w14:paraId="4C61B853" w14:textId="77777777" w:rsidR="0048475A" w:rsidRPr="009E0C66" w:rsidRDefault="0048475A" w:rsidP="006C3FA1">
      <w:pPr>
        <w:pStyle w:val="80"/>
        <w:rPr>
          <w:rStyle w:val="OptieChar"/>
          <w:lang w:val="fr-BE"/>
        </w:rPr>
      </w:pPr>
      <w:r w:rsidRPr="009E0C66">
        <w:rPr>
          <w:rStyle w:val="OptieChar"/>
          <w:highlight w:val="yellow"/>
          <w:lang w:val="fr-BE"/>
        </w:rPr>
        <w:t>...</w:t>
      </w:r>
    </w:p>
    <w:p w14:paraId="5BE92A75" w14:textId="0E36DA81" w:rsidR="0048475A" w:rsidRPr="009E0C66" w:rsidRDefault="0048475A" w:rsidP="0048475A">
      <w:pPr>
        <w:pStyle w:val="Kop8"/>
        <w:rPr>
          <w:lang w:val="fr-BE"/>
        </w:rPr>
      </w:pPr>
      <w:r w:rsidRPr="009E0C66">
        <w:rPr>
          <w:lang w:val="fr-BE"/>
        </w:rPr>
        <w:t>.42.21.</w:t>
      </w:r>
      <w:r w:rsidRPr="009E0C66">
        <w:rPr>
          <w:lang w:val="fr-BE"/>
        </w:rPr>
        <w:tab/>
      </w:r>
      <w:r w:rsidR="00DF6552" w:rsidRPr="009E0C66">
        <w:rPr>
          <w:lang w:val="fr-BE"/>
        </w:rPr>
        <w:t>L’installation des accessoires</w:t>
      </w:r>
      <w:r w:rsidRPr="009E0C66">
        <w:rPr>
          <w:lang w:val="fr-BE"/>
        </w:rPr>
        <w:t>:</w:t>
      </w:r>
    </w:p>
    <w:p w14:paraId="05637120" w14:textId="5196119E" w:rsidR="00F66F48" w:rsidRPr="009E0C66" w:rsidRDefault="0048475A" w:rsidP="004E7124">
      <w:pPr>
        <w:pStyle w:val="83Kenm"/>
        <w:numPr>
          <w:ilvl w:val="0"/>
          <w:numId w:val="39"/>
        </w:numPr>
        <w:rPr>
          <w:lang w:val="fr-BE"/>
        </w:rPr>
      </w:pPr>
      <w:r w:rsidRPr="009E0C66">
        <w:rPr>
          <w:lang w:val="fr-BE"/>
        </w:rPr>
        <w:t>Montage</w:t>
      </w:r>
      <w:r w:rsidR="00DF6552" w:rsidRPr="009E0C66">
        <w:rPr>
          <w:lang w:val="fr-BE"/>
        </w:rPr>
        <w:t xml:space="preserve"> des accessoires</w:t>
      </w:r>
      <w:r w:rsidRPr="009E0C66">
        <w:rPr>
          <w:lang w:val="fr-BE"/>
        </w:rPr>
        <w:t>:</w:t>
      </w:r>
      <w:r w:rsidR="00DF6552" w:rsidRPr="009E0C66">
        <w:rPr>
          <w:lang w:val="fr-BE"/>
        </w:rPr>
        <w:t xml:space="preserve"> au moyen de vis en acier inox</w:t>
      </w:r>
      <w:r w:rsidRPr="009E0C66">
        <w:rPr>
          <w:lang w:val="fr-BE"/>
        </w:rPr>
        <w:t>.</w:t>
      </w:r>
    </w:p>
    <w:p w14:paraId="7C736260" w14:textId="77777777" w:rsidR="00F66F48" w:rsidRPr="009E0C66" w:rsidRDefault="00F66F48" w:rsidP="00E55303">
      <w:pPr>
        <w:pStyle w:val="83Kenm"/>
        <w:rPr>
          <w:lang w:val="fr-BE"/>
        </w:rPr>
      </w:pPr>
    </w:p>
    <w:p w14:paraId="1D8F80F3" w14:textId="0568E098" w:rsidR="0048475A" w:rsidRPr="009E0C66" w:rsidRDefault="0048475A" w:rsidP="0048475A">
      <w:pPr>
        <w:pStyle w:val="Kop8"/>
        <w:rPr>
          <w:lang w:val="fr-BE"/>
        </w:rPr>
      </w:pPr>
      <w:r w:rsidRPr="009E0C66">
        <w:rPr>
          <w:lang w:val="fr-BE"/>
        </w:rPr>
        <w:t>.42.22.</w:t>
      </w:r>
      <w:r w:rsidRPr="009E0C66">
        <w:rPr>
          <w:lang w:val="fr-BE"/>
        </w:rPr>
        <w:tab/>
      </w:r>
      <w:r w:rsidR="00DF6552" w:rsidRPr="009E0C66">
        <w:rPr>
          <w:lang w:val="fr-BE"/>
        </w:rPr>
        <w:t>L’installation des joints d</w:t>
      </w:r>
      <w:r w:rsidR="0086416C" w:rsidRPr="009E0C66">
        <w:rPr>
          <w:lang w:val="fr-BE"/>
        </w:rPr>
        <w:t>u vitrage</w:t>
      </w:r>
      <w:r w:rsidRPr="009E0C66">
        <w:rPr>
          <w:lang w:val="fr-BE"/>
        </w:rPr>
        <w:t>:</w:t>
      </w:r>
    </w:p>
    <w:p w14:paraId="2552BC7A" w14:textId="6FBC3A0A" w:rsidR="0048475A" w:rsidRPr="009E0C66" w:rsidRDefault="00DF6552" w:rsidP="006C3FA1">
      <w:pPr>
        <w:pStyle w:val="80"/>
        <w:rPr>
          <w:lang w:val="fr-BE"/>
        </w:rPr>
      </w:pPr>
      <w:r w:rsidRPr="009E0C66">
        <w:rPr>
          <w:lang w:val="fr-BE"/>
        </w:rPr>
        <w:t>Les joints d</w:t>
      </w:r>
      <w:r w:rsidR="0086416C" w:rsidRPr="009E0C66">
        <w:rPr>
          <w:lang w:val="fr-BE"/>
        </w:rPr>
        <w:t>u vitrage</w:t>
      </w:r>
      <w:r w:rsidRPr="009E0C66">
        <w:rPr>
          <w:lang w:val="fr-BE"/>
        </w:rPr>
        <w:t xml:space="preserve"> doivent être adaptés à l'épaisseur du verre et à la largeur de la feuillure.</w:t>
      </w:r>
    </w:p>
    <w:p w14:paraId="721551C2" w14:textId="6E1F4178" w:rsidR="0048475A" w:rsidRPr="009E0C66" w:rsidRDefault="0048475A" w:rsidP="004E7124">
      <w:pPr>
        <w:pStyle w:val="83Kenm"/>
        <w:numPr>
          <w:ilvl w:val="0"/>
          <w:numId w:val="39"/>
        </w:numPr>
        <w:rPr>
          <w:lang w:val="fr-BE"/>
        </w:rPr>
      </w:pPr>
      <w:r w:rsidRPr="009E0C66">
        <w:rPr>
          <w:lang w:val="fr-BE"/>
        </w:rPr>
        <w:t>Type</w:t>
      </w:r>
      <w:r w:rsidR="00B119BB" w:rsidRPr="009E0C66">
        <w:rPr>
          <w:lang w:val="fr-BE"/>
        </w:rPr>
        <w:t xml:space="preserve">:  </w:t>
      </w:r>
      <w:r w:rsidR="00F66F48" w:rsidRPr="009E0C66">
        <w:rPr>
          <w:lang w:val="fr-BE"/>
        </w:rPr>
        <w:t>joint d’</w:t>
      </w:r>
      <w:r w:rsidR="004E7124" w:rsidRPr="009E0C66">
        <w:rPr>
          <w:lang w:val="fr-BE"/>
        </w:rPr>
        <w:t>étanchéité</w:t>
      </w:r>
      <w:r w:rsidRPr="009E0C66">
        <w:rPr>
          <w:lang w:val="fr-BE"/>
        </w:rPr>
        <w:t xml:space="preserve"> (</w:t>
      </w:r>
      <w:r w:rsidR="004E7124" w:rsidRPr="009E0C66">
        <w:rPr>
          <w:lang w:val="fr-BE"/>
        </w:rPr>
        <w:t>coextrusion</w:t>
      </w:r>
      <w:r w:rsidRPr="009E0C66">
        <w:rPr>
          <w:lang w:val="fr-BE"/>
        </w:rPr>
        <w:t>)</w:t>
      </w:r>
    </w:p>
    <w:p w14:paraId="61D35209" w14:textId="080ADD15" w:rsidR="00F66F48" w:rsidRPr="009E0C66" w:rsidRDefault="00F66F48" w:rsidP="00F66F48">
      <w:pPr>
        <w:pStyle w:val="80"/>
        <w:rPr>
          <w:lang w:val="fr-BE"/>
        </w:rPr>
      </w:pPr>
      <w:r w:rsidRPr="009E0C66">
        <w:rPr>
          <w:lang w:val="fr-BE"/>
        </w:rPr>
        <w:t>L'étanchéité du vitrage est assurée par une bande</w:t>
      </w:r>
      <w:r w:rsidR="0086416C" w:rsidRPr="009E0C66">
        <w:rPr>
          <w:lang w:val="fr-BE"/>
        </w:rPr>
        <w:t xml:space="preserve"> </w:t>
      </w:r>
      <w:r w:rsidRPr="009E0C66">
        <w:rPr>
          <w:lang w:val="fr-BE"/>
        </w:rPr>
        <w:t>préformée et périphérique, installée conformément à la norme TV 221:2001.</w:t>
      </w:r>
    </w:p>
    <w:p w14:paraId="76548B93" w14:textId="02FF1D7B" w:rsidR="0048475A" w:rsidRPr="009E0C66" w:rsidRDefault="00F66F48" w:rsidP="00F66F48">
      <w:pPr>
        <w:pStyle w:val="80"/>
        <w:rPr>
          <w:lang w:val="fr-BE"/>
        </w:rPr>
      </w:pPr>
      <w:r w:rsidRPr="009E0C66">
        <w:rPr>
          <w:lang w:val="fr-BE"/>
        </w:rPr>
        <w:t>Le choix correct des croisillons et la conception de l'étanchéité doivent faire l'objet d'une concertation avec le fabricant.</w:t>
      </w:r>
    </w:p>
    <w:p w14:paraId="247B8D6D" w14:textId="0C74288A" w:rsidR="0048475A" w:rsidRPr="009E0C66" w:rsidRDefault="0048475A" w:rsidP="0048475A">
      <w:pPr>
        <w:pStyle w:val="Kop7"/>
        <w:rPr>
          <w:lang w:val="fr-BE"/>
        </w:rPr>
      </w:pPr>
      <w:r w:rsidRPr="009E0C66">
        <w:rPr>
          <w:lang w:val="fr-BE"/>
        </w:rPr>
        <w:t>.42.30.</w:t>
      </w:r>
      <w:r w:rsidRPr="009E0C66">
        <w:rPr>
          <w:lang w:val="fr-BE"/>
        </w:rPr>
        <w:tab/>
      </w:r>
      <w:r w:rsidR="00F66F48" w:rsidRPr="009E0C66">
        <w:rPr>
          <w:lang w:val="fr-BE"/>
        </w:rPr>
        <w:t>Livraison</w:t>
      </w:r>
    </w:p>
    <w:p w14:paraId="32ED4E5D" w14:textId="24F9987B" w:rsidR="0048475A" w:rsidRPr="009E0C66" w:rsidRDefault="00F66F48" w:rsidP="006C3FA1">
      <w:pPr>
        <w:pStyle w:val="80"/>
        <w:rPr>
          <w:lang w:val="fr-BE"/>
        </w:rPr>
      </w:pPr>
      <w:r w:rsidRPr="009E0C66">
        <w:rPr>
          <w:lang w:val="fr-BE"/>
        </w:rPr>
        <w:t>Toutes les cales de montage sont retirées avan</w:t>
      </w:r>
      <w:r w:rsidR="00B119BB" w:rsidRPr="009E0C66">
        <w:rPr>
          <w:lang w:val="fr-BE"/>
        </w:rPr>
        <w:t>t la</w:t>
      </w:r>
      <w:r w:rsidRPr="009E0C66">
        <w:rPr>
          <w:lang w:val="fr-BE"/>
        </w:rPr>
        <w:t xml:space="preserve"> livraison</w:t>
      </w:r>
    </w:p>
    <w:p w14:paraId="54E40F5D" w14:textId="0349A411" w:rsidR="0048475A" w:rsidRPr="009E0C66" w:rsidRDefault="0048475A" w:rsidP="0048475A">
      <w:pPr>
        <w:pStyle w:val="Kop6"/>
        <w:rPr>
          <w:lang w:val="fr-BE"/>
        </w:rPr>
      </w:pPr>
      <w:r w:rsidRPr="009E0C66">
        <w:rPr>
          <w:lang w:val="fr-BE"/>
        </w:rPr>
        <w:t>.44.</w:t>
      </w:r>
      <w:r w:rsidRPr="009E0C66">
        <w:rPr>
          <w:lang w:val="fr-BE"/>
        </w:rPr>
        <w:tab/>
        <w:t>U:</w:t>
      </w:r>
    </w:p>
    <w:p w14:paraId="4C2E4ADC" w14:textId="77777777" w:rsidR="0048475A" w:rsidRPr="009E0C66" w:rsidRDefault="0048475A" w:rsidP="0048475A">
      <w:pPr>
        <w:pStyle w:val="Kop7"/>
        <w:rPr>
          <w:lang w:val="fr-BE"/>
        </w:rPr>
      </w:pPr>
      <w:r w:rsidRPr="009E0C66">
        <w:rPr>
          <w:lang w:val="fr-BE"/>
        </w:rPr>
        <w:t>.44.20.</w:t>
      </w:r>
      <w:r w:rsidRPr="009E0C66">
        <w:rPr>
          <w:lang w:val="fr-BE"/>
        </w:rPr>
        <w:tab/>
        <w:t>Montage:</w:t>
      </w:r>
    </w:p>
    <w:p w14:paraId="26FABF3A" w14:textId="03FB2900" w:rsidR="0048475A" w:rsidRPr="00D17314" w:rsidRDefault="00A20F21" w:rsidP="006C3FA1">
      <w:pPr>
        <w:pStyle w:val="80"/>
      </w:pPr>
      <w:r w:rsidRPr="009E0C66">
        <w:rPr>
          <w:lang w:val="fr-BE"/>
        </w:rPr>
        <w:t>Aucune pièce structurelle ne peut être percée et/ou endommagée pendant</w:t>
      </w:r>
      <w:r w:rsidR="0086416C" w:rsidRPr="009E0C66">
        <w:rPr>
          <w:lang w:val="fr-BE"/>
        </w:rPr>
        <w:t xml:space="preserve"> </w:t>
      </w:r>
      <w:r w:rsidRPr="009E0C66">
        <w:rPr>
          <w:lang w:val="fr-BE"/>
        </w:rPr>
        <w:t>l'installation sans l'approbation expresse de l'organisme de certification ou</w:t>
      </w:r>
      <w:r w:rsidR="0048475A" w:rsidRPr="009E0C66">
        <w:rPr>
          <w:lang w:val="fr-BE"/>
        </w:rPr>
        <w:t xml:space="preserve"> </w:t>
      </w:r>
      <w:r w:rsidR="0048475A" w:rsidRPr="009E0C66">
        <w:rPr>
          <w:rStyle w:val="OptieChar"/>
          <w:lang w:val="fr-BE"/>
        </w:rPr>
        <w:t>#architect</w:t>
      </w:r>
      <w:r w:rsidRPr="009E0C66">
        <w:rPr>
          <w:rStyle w:val="OptieChar"/>
          <w:lang w:val="fr-BE"/>
        </w:rPr>
        <w:t>e</w:t>
      </w:r>
      <w:r w:rsidR="0048475A" w:rsidRPr="009E0C66">
        <w:rPr>
          <w:rStyle w:val="OptieChar"/>
          <w:lang w:val="fr-BE"/>
        </w:rPr>
        <w:t xml:space="preserve">. </w:t>
      </w:r>
      <w:r w:rsidR="0048475A" w:rsidRPr="00D17314">
        <w:rPr>
          <w:rStyle w:val="OptieChar"/>
        </w:rPr>
        <w:t>#</w:t>
      </w:r>
      <w:r>
        <w:rPr>
          <w:rStyle w:val="OptieChar"/>
        </w:rPr>
        <w:t>concepteur</w:t>
      </w:r>
      <w:r w:rsidR="0048475A" w:rsidRPr="00D17314">
        <w:rPr>
          <w:rStyle w:val="OptieChar"/>
        </w:rPr>
        <w:t>.</w:t>
      </w:r>
    </w:p>
    <w:p w14:paraId="7C86DDB9" w14:textId="2A146EEB" w:rsidR="0048475A" w:rsidRPr="00D17314" w:rsidRDefault="0048475A" w:rsidP="0048475A">
      <w:pPr>
        <w:pStyle w:val="Kop7"/>
        <w:rPr>
          <w:lang w:val="nl-BE"/>
        </w:rPr>
      </w:pPr>
      <w:r w:rsidRPr="00D17314">
        <w:rPr>
          <w:lang w:val="nl-BE"/>
        </w:rPr>
        <w:t>.44.30.</w:t>
      </w:r>
      <w:r w:rsidRPr="00D17314">
        <w:rPr>
          <w:lang w:val="nl-BE"/>
        </w:rPr>
        <w:tab/>
      </w:r>
      <w:proofErr w:type="spellStart"/>
      <w:r w:rsidR="00A20F21">
        <w:rPr>
          <w:lang w:val="nl-BE"/>
        </w:rPr>
        <w:t>Fixation</w:t>
      </w:r>
      <w:proofErr w:type="spellEnd"/>
      <w:r w:rsidRPr="00D17314">
        <w:rPr>
          <w:lang w:val="nl-BE"/>
        </w:rPr>
        <w:t>:</w:t>
      </w:r>
    </w:p>
    <w:p w14:paraId="5CF4F140" w14:textId="1C391FCE" w:rsidR="0048475A" w:rsidRPr="00D17314" w:rsidRDefault="0048475A" w:rsidP="0048475A">
      <w:pPr>
        <w:pStyle w:val="Kop8"/>
        <w:rPr>
          <w:lang w:val="nl-BE"/>
        </w:rPr>
      </w:pPr>
      <w:r w:rsidRPr="00D17314">
        <w:rPr>
          <w:lang w:val="nl-BE"/>
        </w:rPr>
        <w:t>.44.31.</w:t>
      </w:r>
      <w:r w:rsidRPr="00D17314">
        <w:rPr>
          <w:lang w:val="nl-BE"/>
        </w:rPr>
        <w:tab/>
      </w:r>
      <w:proofErr w:type="spellStart"/>
      <w:r w:rsidR="00A20F21">
        <w:rPr>
          <w:lang w:val="nl-BE"/>
        </w:rPr>
        <w:t>Fixation</w:t>
      </w:r>
      <w:proofErr w:type="spellEnd"/>
      <w:r w:rsidR="00A20F21">
        <w:rPr>
          <w:lang w:val="nl-BE"/>
        </w:rPr>
        <w:t xml:space="preserve"> à la</w:t>
      </w:r>
      <w:r w:rsidR="004E7124">
        <w:rPr>
          <w:lang w:val="nl-BE"/>
        </w:rPr>
        <w:t xml:space="preserve"> </w:t>
      </w:r>
      <w:proofErr w:type="spellStart"/>
      <w:r w:rsidR="004E7124">
        <w:rPr>
          <w:lang w:val="nl-BE"/>
        </w:rPr>
        <w:t>structure</w:t>
      </w:r>
      <w:proofErr w:type="spellEnd"/>
      <w:r w:rsidR="00A20F21">
        <w:rPr>
          <w:lang w:val="nl-BE"/>
        </w:rPr>
        <w:t xml:space="preserve"> portante</w:t>
      </w:r>
    </w:p>
    <w:p w14:paraId="4C1B19DB" w14:textId="1666B81D" w:rsidR="004E7124" w:rsidRDefault="004E7124" w:rsidP="00A20F21">
      <w:pPr>
        <w:pStyle w:val="81"/>
        <w:numPr>
          <w:ilvl w:val="0"/>
          <w:numId w:val="38"/>
        </w:numPr>
        <w:rPr>
          <w:lang w:val="fr-BE"/>
        </w:rPr>
      </w:pPr>
      <w:r>
        <w:rPr>
          <w:lang w:val="fr-BE"/>
        </w:rPr>
        <w:t xml:space="preserve"> </w:t>
      </w:r>
      <w:r w:rsidR="00A20F21" w:rsidRPr="009E0C66">
        <w:rPr>
          <w:lang w:val="fr-BE"/>
        </w:rPr>
        <w:t>La menuiserie extérieure est positionnée symétriquement dans l'ouverture et, selon les raccords,</w:t>
      </w:r>
    </w:p>
    <w:p w14:paraId="6727C83A" w14:textId="6701D37C" w:rsidR="00A20F21" w:rsidRPr="009E0C66" w:rsidRDefault="00A20F21" w:rsidP="004E7124">
      <w:pPr>
        <w:pStyle w:val="81"/>
        <w:ind w:left="927" w:firstLine="0"/>
        <w:rPr>
          <w:lang w:val="fr-BE"/>
        </w:rPr>
      </w:pPr>
      <w:r w:rsidRPr="009E0C66">
        <w:rPr>
          <w:lang w:val="fr-BE"/>
        </w:rPr>
        <w:t xml:space="preserve">l'espace pour les charnières et leur réglage, à la distance requise par rapport au gros œuvre. L'installation est parfaitement perpendiculaire, de niveau et réglée horizontalement dans l'axe, en tenant compte de la déviation maximale par rapport aux lignes et aux gabarits de l'axe selon TV 188 § 5.1.1. </w:t>
      </w:r>
    </w:p>
    <w:p w14:paraId="7C39493C" w14:textId="7899CFD7" w:rsidR="00A20F21" w:rsidRPr="009E0C66" w:rsidRDefault="00A20F21" w:rsidP="00A20F21">
      <w:pPr>
        <w:pStyle w:val="81"/>
        <w:numPr>
          <w:ilvl w:val="0"/>
          <w:numId w:val="38"/>
        </w:numPr>
        <w:rPr>
          <w:lang w:val="fr-BE"/>
        </w:rPr>
      </w:pPr>
      <w:r w:rsidRPr="009E0C66">
        <w:rPr>
          <w:lang w:val="fr-BE"/>
        </w:rPr>
        <w:t xml:space="preserve"> La disposition sur les seuils doit garantir que l'eau qui a pénétré dans la feuillure ou l'eau de condensation est toujours conduite vers le seuil extérieur par la face inférieure ou avant du profilé et ne peut jamais aboutir à l'intérieur.</w:t>
      </w:r>
    </w:p>
    <w:p w14:paraId="62AC64FF" w14:textId="556096D4" w:rsidR="0048475A" w:rsidRPr="009E0C66" w:rsidRDefault="00A20F21" w:rsidP="00A20F21">
      <w:pPr>
        <w:pStyle w:val="81"/>
        <w:numPr>
          <w:ilvl w:val="0"/>
          <w:numId w:val="38"/>
        </w:numPr>
        <w:rPr>
          <w:lang w:val="fr-BE"/>
        </w:rPr>
      </w:pPr>
      <w:r w:rsidRPr="009E0C66">
        <w:rPr>
          <w:lang w:val="fr-BE"/>
        </w:rPr>
        <w:t>La fixation doit être effectuée de manière à ce que la charge des fenêtres soit transférée à l'enveloppe du bâtiment et que les tassements du bâtiment n'affectent pas la menuiserie extérieure. Le type et le nombre d'éléments de fixation doivent pouvoir résister aux pressions du vent selon la norme NBN EN 1991-1-4 (+ ANB) sans déformation permanente.</w:t>
      </w:r>
    </w:p>
    <w:p w14:paraId="758714D6" w14:textId="5A373D11" w:rsidR="0086416C" w:rsidRPr="009E0C66" w:rsidRDefault="0086416C" w:rsidP="0086416C">
      <w:pPr>
        <w:pStyle w:val="81"/>
        <w:rPr>
          <w:lang w:val="fr-BE"/>
        </w:rPr>
      </w:pPr>
    </w:p>
    <w:p w14:paraId="142EA19A" w14:textId="5BFA3E0D" w:rsidR="0086416C" w:rsidRPr="009E0C66" w:rsidRDefault="0086416C" w:rsidP="0086416C">
      <w:pPr>
        <w:pStyle w:val="81"/>
        <w:rPr>
          <w:lang w:val="fr-BE"/>
        </w:rPr>
      </w:pPr>
    </w:p>
    <w:p w14:paraId="2A2B5FE7" w14:textId="5D0AD8F6" w:rsidR="0086416C" w:rsidRPr="009E0C66" w:rsidRDefault="0086416C" w:rsidP="0086416C">
      <w:pPr>
        <w:pStyle w:val="81"/>
        <w:rPr>
          <w:lang w:val="fr-BE"/>
        </w:rPr>
      </w:pPr>
    </w:p>
    <w:p w14:paraId="0432507A" w14:textId="19461C82" w:rsidR="0086416C" w:rsidRPr="009E0C66" w:rsidRDefault="0086416C" w:rsidP="0086416C">
      <w:pPr>
        <w:pStyle w:val="81"/>
        <w:rPr>
          <w:lang w:val="fr-BE"/>
        </w:rPr>
      </w:pPr>
    </w:p>
    <w:p w14:paraId="31C065F1" w14:textId="3D13A9AA" w:rsidR="0086416C" w:rsidRPr="009E0C66" w:rsidRDefault="0086416C" w:rsidP="0086416C">
      <w:pPr>
        <w:pStyle w:val="81"/>
        <w:rPr>
          <w:lang w:val="fr-BE"/>
        </w:rPr>
      </w:pPr>
    </w:p>
    <w:p w14:paraId="3660B3CD" w14:textId="36DE9F88" w:rsidR="0086416C" w:rsidRPr="009E0C66" w:rsidRDefault="0086416C" w:rsidP="0086416C">
      <w:pPr>
        <w:pStyle w:val="81"/>
        <w:rPr>
          <w:lang w:val="fr-BE"/>
        </w:rPr>
      </w:pPr>
    </w:p>
    <w:p w14:paraId="159AF901" w14:textId="754F519C" w:rsidR="0086416C" w:rsidRPr="009E0C66" w:rsidRDefault="0086416C" w:rsidP="0086416C">
      <w:pPr>
        <w:pStyle w:val="81"/>
        <w:rPr>
          <w:lang w:val="fr-BE"/>
        </w:rPr>
      </w:pPr>
    </w:p>
    <w:p w14:paraId="7EFABAFD" w14:textId="77777777" w:rsidR="0086416C" w:rsidRPr="009E0C66" w:rsidRDefault="0086416C" w:rsidP="0086416C">
      <w:pPr>
        <w:pStyle w:val="81"/>
        <w:rPr>
          <w:lang w:val="fr-BE"/>
        </w:rPr>
      </w:pPr>
    </w:p>
    <w:p w14:paraId="0AAB7E54" w14:textId="60B00630" w:rsidR="0048475A" w:rsidRPr="009E0C66" w:rsidRDefault="0048475A" w:rsidP="0048475A">
      <w:pPr>
        <w:pStyle w:val="Kop8"/>
        <w:rPr>
          <w:lang w:val="fr-BE"/>
        </w:rPr>
      </w:pPr>
      <w:r w:rsidRPr="009E0C66">
        <w:rPr>
          <w:lang w:val="fr-BE"/>
        </w:rPr>
        <w:t>44.32.</w:t>
      </w:r>
      <w:r w:rsidRPr="009E0C66">
        <w:rPr>
          <w:lang w:val="fr-BE"/>
        </w:rPr>
        <w:tab/>
      </w:r>
      <w:r w:rsidR="00A20F21" w:rsidRPr="009E0C66">
        <w:rPr>
          <w:lang w:val="fr-BE"/>
        </w:rPr>
        <w:t>Isolation et joint</w:t>
      </w:r>
      <w:r w:rsidR="004E7124">
        <w:rPr>
          <w:lang w:val="fr-BE"/>
        </w:rPr>
        <w:t>s</w:t>
      </w:r>
    </w:p>
    <w:p w14:paraId="2301030F" w14:textId="77777777" w:rsidR="0086416C" w:rsidRPr="009E0C66" w:rsidRDefault="00AE5BF7" w:rsidP="002E75DC">
      <w:pPr>
        <w:pStyle w:val="81"/>
        <w:spacing w:before="0"/>
        <w:rPr>
          <w:lang w:val="fr-BE"/>
        </w:rPr>
      </w:pPr>
      <w:r w:rsidRPr="009E0C66">
        <w:rPr>
          <w:lang w:val="fr-BE"/>
        </w:rPr>
        <w:t>-</w:t>
      </w:r>
      <w:r w:rsidR="0086416C" w:rsidRPr="009E0C66">
        <w:rPr>
          <w:lang w:val="fr-BE"/>
        </w:rPr>
        <w:t xml:space="preserve">  </w:t>
      </w:r>
      <w:r w:rsidR="00A20F21" w:rsidRPr="009E0C66">
        <w:rPr>
          <w:lang w:val="fr-BE"/>
        </w:rPr>
        <w:t xml:space="preserve">Les menuiseries extérieures doivent être isolées sur tout le périmètre. L'étanchéité des joints </w:t>
      </w:r>
    </w:p>
    <w:p w14:paraId="502722F7" w14:textId="0F0F2A05" w:rsidR="0086416C" w:rsidRPr="009E0C66" w:rsidRDefault="0086416C" w:rsidP="002E75DC">
      <w:pPr>
        <w:pStyle w:val="81"/>
        <w:spacing w:before="0"/>
        <w:rPr>
          <w:lang w:val="fr-BE"/>
        </w:rPr>
      </w:pPr>
      <w:r w:rsidRPr="009E0C66">
        <w:rPr>
          <w:lang w:val="fr-BE"/>
        </w:rPr>
        <w:t xml:space="preserve">    </w:t>
      </w:r>
      <w:r w:rsidR="004E7124" w:rsidRPr="009E0C66">
        <w:rPr>
          <w:lang w:val="fr-BE"/>
        </w:rPr>
        <w:t>E</w:t>
      </w:r>
      <w:r w:rsidR="00A20F21" w:rsidRPr="009E0C66">
        <w:rPr>
          <w:lang w:val="fr-BE"/>
        </w:rPr>
        <w:t>n</w:t>
      </w:r>
      <w:r w:rsidR="004E7124">
        <w:rPr>
          <w:lang w:val="fr-BE"/>
        </w:rPr>
        <w:t xml:space="preserve">tre </w:t>
      </w:r>
      <w:r w:rsidR="00A20F21" w:rsidRPr="009E0C66">
        <w:rPr>
          <w:lang w:val="fr-BE"/>
        </w:rPr>
        <w:t xml:space="preserve">le cadre fixe, la façade et/ou entre les cadres de fenêtres eux-mêmes doit garantir une </w:t>
      </w:r>
    </w:p>
    <w:p w14:paraId="45BC7B5C" w14:textId="0558E1D0" w:rsidR="0086416C" w:rsidRPr="009E0C66" w:rsidRDefault="0086416C" w:rsidP="002E75DC">
      <w:pPr>
        <w:pStyle w:val="81"/>
        <w:spacing w:before="0"/>
        <w:rPr>
          <w:lang w:val="fr-BE"/>
        </w:rPr>
      </w:pPr>
      <w:r w:rsidRPr="009E0C66">
        <w:rPr>
          <w:lang w:val="fr-BE"/>
        </w:rPr>
        <w:t xml:space="preserve">    </w:t>
      </w:r>
      <w:r w:rsidR="00A20F21" w:rsidRPr="009E0C66">
        <w:rPr>
          <w:lang w:val="fr-BE"/>
        </w:rPr>
        <w:t>connexion étanche à l'eau et à l'air. Les raccords du cadre sont pourvus d'une double étanchéité</w:t>
      </w:r>
      <w:r w:rsidRPr="009E0C66">
        <w:rPr>
          <w:lang w:val="fr-BE"/>
        </w:rPr>
        <w:t>:</w:t>
      </w:r>
      <w:r w:rsidR="00A20F21" w:rsidRPr="009E0C66">
        <w:rPr>
          <w:lang w:val="fr-BE"/>
        </w:rPr>
        <w:t xml:space="preserve"> </w:t>
      </w:r>
    </w:p>
    <w:p w14:paraId="6BFEF79D" w14:textId="77777777" w:rsidR="002E75DC" w:rsidRPr="009E0C66" w:rsidRDefault="0086416C" w:rsidP="002E75DC">
      <w:pPr>
        <w:pStyle w:val="81"/>
        <w:spacing w:before="0"/>
        <w:rPr>
          <w:lang w:val="fr-BE"/>
        </w:rPr>
      </w:pPr>
      <w:r w:rsidRPr="009E0C66">
        <w:rPr>
          <w:lang w:val="fr-BE"/>
        </w:rPr>
        <w:t xml:space="preserve">    </w:t>
      </w:r>
      <w:r w:rsidR="00A20F21" w:rsidRPr="009E0C66">
        <w:rPr>
          <w:lang w:val="fr-BE"/>
        </w:rPr>
        <w:t>une barrière contre le vent et l'eau à l'extérieur (bande de gonflement + mastic) et une finition</w:t>
      </w:r>
    </w:p>
    <w:p w14:paraId="2E848154" w14:textId="6796BBD8" w:rsidR="00A20F21" w:rsidRPr="009E0C66" w:rsidRDefault="002E75DC" w:rsidP="002E75DC">
      <w:pPr>
        <w:pStyle w:val="81"/>
        <w:spacing w:before="0"/>
        <w:rPr>
          <w:lang w:val="fr-BE"/>
        </w:rPr>
      </w:pPr>
      <w:r w:rsidRPr="009E0C66">
        <w:rPr>
          <w:lang w:val="fr-BE"/>
        </w:rPr>
        <w:t xml:space="preserve">   </w:t>
      </w:r>
      <w:r w:rsidR="00A20F21" w:rsidRPr="009E0C66">
        <w:rPr>
          <w:lang w:val="fr-BE"/>
        </w:rPr>
        <w:t xml:space="preserve"> étanche à l'air à l'intérieur.</w:t>
      </w:r>
    </w:p>
    <w:p w14:paraId="2B65CE06" w14:textId="77777777" w:rsidR="002E75DC" w:rsidRPr="009E0C66" w:rsidRDefault="00A20F21" w:rsidP="002E75DC">
      <w:pPr>
        <w:pStyle w:val="81"/>
        <w:spacing w:before="0"/>
        <w:rPr>
          <w:lang w:val="fr-BE"/>
        </w:rPr>
      </w:pPr>
      <w:r w:rsidRPr="009E0C66">
        <w:rPr>
          <w:lang w:val="fr-BE"/>
        </w:rPr>
        <w:t>-</w:t>
      </w:r>
      <w:r w:rsidR="00AE5BF7" w:rsidRPr="009E0C66">
        <w:rPr>
          <w:lang w:val="fr-BE"/>
        </w:rPr>
        <w:t xml:space="preserve"> </w:t>
      </w:r>
      <w:r w:rsidRPr="009E0C66">
        <w:rPr>
          <w:lang w:val="fr-BE"/>
        </w:rPr>
        <w:t xml:space="preserve"> Lorsque l'étanchéité à l'extérieur est combinée à l'étanchéité à l'air à l'intérieur, il faut veiller à ce </w:t>
      </w:r>
    </w:p>
    <w:p w14:paraId="2C623036" w14:textId="01E2F8CE" w:rsidR="00A20F21" w:rsidRPr="009E0C66" w:rsidRDefault="002E75DC" w:rsidP="002E75DC">
      <w:pPr>
        <w:pStyle w:val="81"/>
        <w:spacing w:before="0"/>
        <w:rPr>
          <w:lang w:val="fr-BE"/>
        </w:rPr>
      </w:pPr>
      <w:r w:rsidRPr="009E0C66">
        <w:rPr>
          <w:lang w:val="fr-BE"/>
        </w:rPr>
        <w:t xml:space="preserve">   </w:t>
      </w:r>
      <w:r w:rsidR="00A20F21" w:rsidRPr="009E0C66">
        <w:rPr>
          <w:lang w:val="fr-BE"/>
        </w:rPr>
        <w:t>que la densité de vapeur de la membrane intérieure soit supérieure à celle de l'étanchéité.</w:t>
      </w:r>
    </w:p>
    <w:p w14:paraId="5BADABD6" w14:textId="77777777" w:rsidR="002E75DC" w:rsidRPr="009E0C66" w:rsidRDefault="00A20F21" w:rsidP="002E75DC">
      <w:pPr>
        <w:pStyle w:val="81"/>
        <w:spacing w:before="0"/>
        <w:rPr>
          <w:lang w:val="fr-BE"/>
        </w:rPr>
      </w:pPr>
      <w:r w:rsidRPr="009E0C66">
        <w:rPr>
          <w:lang w:val="fr-BE"/>
        </w:rPr>
        <w:t xml:space="preserve">- </w:t>
      </w:r>
      <w:r w:rsidR="00AE5BF7" w:rsidRPr="009E0C66">
        <w:rPr>
          <w:lang w:val="fr-BE"/>
        </w:rPr>
        <w:t xml:space="preserve"> </w:t>
      </w:r>
      <w:r w:rsidRPr="009E0C66">
        <w:rPr>
          <w:lang w:val="fr-BE"/>
        </w:rPr>
        <w:t xml:space="preserve">En vue de la performance d'étanchéité à l'air, une attention particulière doit être accordée à la </w:t>
      </w:r>
    </w:p>
    <w:p w14:paraId="7DCB3F46" w14:textId="77777777" w:rsidR="002E75DC" w:rsidRPr="009E0C66" w:rsidRDefault="002E75DC" w:rsidP="002E75DC">
      <w:pPr>
        <w:pStyle w:val="81"/>
        <w:spacing w:before="0"/>
        <w:rPr>
          <w:lang w:val="fr-BE"/>
        </w:rPr>
      </w:pPr>
      <w:r w:rsidRPr="009E0C66">
        <w:rPr>
          <w:lang w:val="fr-BE"/>
        </w:rPr>
        <w:t xml:space="preserve">    </w:t>
      </w:r>
      <w:r w:rsidR="00A20F21" w:rsidRPr="009E0C66">
        <w:rPr>
          <w:lang w:val="fr-BE"/>
        </w:rPr>
        <w:t xml:space="preserve">liaison étanche à l'air entre la menuiserie extérieure, la structure porteuse prévue, l'isolation de la </w:t>
      </w:r>
    </w:p>
    <w:p w14:paraId="1C91FE94" w14:textId="77777777" w:rsidR="002E75DC" w:rsidRPr="009E0C66" w:rsidRDefault="002E75DC" w:rsidP="002E75DC">
      <w:pPr>
        <w:pStyle w:val="81"/>
        <w:spacing w:before="0"/>
        <w:rPr>
          <w:lang w:val="fr-BE"/>
        </w:rPr>
      </w:pPr>
      <w:r w:rsidRPr="009E0C66">
        <w:rPr>
          <w:lang w:val="fr-BE"/>
        </w:rPr>
        <w:t xml:space="preserve">    </w:t>
      </w:r>
      <w:r w:rsidR="00A20F21" w:rsidRPr="009E0C66">
        <w:rPr>
          <w:lang w:val="fr-BE"/>
        </w:rPr>
        <w:t xml:space="preserve">façade et la finition intérieure. Les finitions intérieures (plâtrage, habillage, appuis de fenêtre, etc.) </w:t>
      </w:r>
    </w:p>
    <w:p w14:paraId="53697EDB" w14:textId="77777777" w:rsidR="002E75DC" w:rsidRPr="009E0C66" w:rsidRDefault="002E75DC" w:rsidP="002E75DC">
      <w:pPr>
        <w:pStyle w:val="81"/>
        <w:spacing w:before="0"/>
        <w:rPr>
          <w:lang w:val="fr-BE"/>
        </w:rPr>
      </w:pPr>
      <w:r w:rsidRPr="009E0C66">
        <w:rPr>
          <w:lang w:val="fr-BE"/>
        </w:rPr>
        <w:t xml:space="preserve">    </w:t>
      </w:r>
      <w:r w:rsidR="00A20F21" w:rsidRPr="009E0C66">
        <w:rPr>
          <w:lang w:val="fr-BE"/>
        </w:rPr>
        <w:t xml:space="preserve">ne peuvent être commencées qu'après que le concepteur ait vérifié l'isolation et l'étanchéité à l'air </w:t>
      </w:r>
    </w:p>
    <w:p w14:paraId="0F5024AF" w14:textId="0D0C23D4" w:rsidR="00B119BB" w:rsidRPr="009E0C66" w:rsidRDefault="002E75DC" w:rsidP="002E75DC">
      <w:pPr>
        <w:pStyle w:val="81"/>
        <w:spacing w:before="0"/>
        <w:rPr>
          <w:lang w:val="fr-BE"/>
        </w:rPr>
      </w:pPr>
      <w:r w:rsidRPr="009E0C66">
        <w:rPr>
          <w:lang w:val="fr-BE"/>
        </w:rPr>
        <w:t xml:space="preserve">    </w:t>
      </w:r>
      <w:r w:rsidR="00A20F21" w:rsidRPr="009E0C66">
        <w:rPr>
          <w:lang w:val="fr-BE"/>
        </w:rPr>
        <w:t>des raccords.</w:t>
      </w:r>
    </w:p>
    <w:p w14:paraId="76B66A57" w14:textId="77777777" w:rsidR="0048475A" w:rsidRPr="009E0C66" w:rsidRDefault="0048475A" w:rsidP="006C3FA1">
      <w:pPr>
        <w:pStyle w:val="80"/>
        <w:rPr>
          <w:lang w:val="fr-BE"/>
        </w:rPr>
      </w:pPr>
    </w:p>
    <w:p w14:paraId="4F1A909A" w14:textId="34BB1055" w:rsidR="0048475A" w:rsidRPr="009E0C66" w:rsidRDefault="0048475A" w:rsidP="0048475A">
      <w:pPr>
        <w:pStyle w:val="Kop5"/>
        <w:rPr>
          <w:lang w:val="fr-BE"/>
        </w:rPr>
      </w:pPr>
      <w:r w:rsidRPr="009E0C66">
        <w:rPr>
          <w:rStyle w:val="Kop5BlauwChar"/>
          <w:lang w:val="fr-BE"/>
        </w:rPr>
        <w:t>.60.</w:t>
      </w:r>
      <w:r w:rsidRPr="009E0C66">
        <w:rPr>
          <w:lang w:val="fr-BE"/>
        </w:rPr>
        <w:tab/>
        <w:t>CONTROLE- E</w:t>
      </w:r>
      <w:r w:rsidR="00AE5BF7" w:rsidRPr="009E0C66">
        <w:rPr>
          <w:lang w:val="fr-BE"/>
        </w:rPr>
        <w:t>T INS</w:t>
      </w:r>
      <w:r w:rsidR="00B119BB" w:rsidRPr="009E0C66">
        <w:rPr>
          <w:lang w:val="fr-BE"/>
        </w:rPr>
        <w:t>P</w:t>
      </w:r>
      <w:r w:rsidR="00AE5BF7" w:rsidRPr="009E0C66">
        <w:rPr>
          <w:lang w:val="fr-BE"/>
        </w:rPr>
        <w:t>ECTION</w:t>
      </w:r>
    </w:p>
    <w:p w14:paraId="492A4DAB" w14:textId="16C73DE4" w:rsidR="0048475A" w:rsidRPr="009E0C66" w:rsidRDefault="0048475A" w:rsidP="0048475A">
      <w:pPr>
        <w:pStyle w:val="Kop6"/>
        <w:rPr>
          <w:lang w:val="fr-BE"/>
        </w:rPr>
      </w:pPr>
      <w:r w:rsidRPr="009E0C66">
        <w:rPr>
          <w:lang w:val="fr-BE"/>
        </w:rPr>
        <w:t>.61.</w:t>
      </w:r>
      <w:r w:rsidRPr="009E0C66">
        <w:rPr>
          <w:lang w:val="fr-BE"/>
        </w:rPr>
        <w:tab/>
      </w:r>
      <w:r w:rsidR="00AE5BF7" w:rsidRPr="009E0C66">
        <w:rPr>
          <w:lang w:val="fr-BE"/>
        </w:rPr>
        <w:t>Avant livraison</w:t>
      </w:r>
      <w:r w:rsidRPr="009E0C66">
        <w:rPr>
          <w:lang w:val="fr-BE"/>
        </w:rPr>
        <w:t>:</w:t>
      </w:r>
    </w:p>
    <w:p w14:paraId="76F27E45" w14:textId="0892062E" w:rsidR="0048475A" w:rsidRPr="009E0C66" w:rsidRDefault="0048475A" w:rsidP="0048475A">
      <w:pPr>
        <w:pStyle w:val="Kop7"/>
        <w:rPr>
          <w:lang w:val="fr-BE"/>
        </w:rPr>
      </w:pPr>
      <w:r w:rsidRPr="009E0C66">
        <w:rPr>
          <w:lang w:val="fr-BE"/>
        </w:rPr>
        <w:t>.61.10.</w:t>
      </w:r>
      <w:r w:rsidRPr="009E0C66">
        <w:rPr>
          <w:lang w:val="fr-BE"/>
        </w:rPr>
        <w:tab/>
      </w:r>
      <w:r w:rsidR="00AE5BF7" w:rsidRPr="009E0C66">
        <w:rPr>
          <w:lang w:val="fr-BE"/>
        </w:rPr>
        <w:t>D</w:t>
      </w:r>
      <w:r w:rsidRPr="009E0C66">
        <w:rPr>
          <w:lang w:val="fr-BE"/>
        </w:rPr>
        <w:t>ocument</w:t>
      </w:r>
      <w:r w:rsidR="00AE5BF7" w:rsidRPr="009E0C66">
        <w:rPr>
          <w:lang w:val="fr-BE"/>
        </w:rPr>
        <w:t>s à remettre</w:t>
      </w:r>
      <w:r w:rsidRPr="009E0C66">
        <w:rPr>
          <w:lang w:val="fr-BE"/>
        </w:rPr>
        <w:t>:</w:t>
      </w:r>
    </w:p>
    <w:p w14:paraId="4FE32583" w14:textId="3A2549E3" w:rsidR="0048475A" w:rsidRPr="009E0C66" w:rsidRDefault="00AE5BF7" w:rsidP="006C3FA1">
      <w:pPr>
        <w:pStyle w:val="80"/>
        <w:rPr>
          <w:lang w:val="fr-BE"/>
        </w:rPr>
      </w:pPr>
      <w:r w:rsidRPr="009E0C66">
        <w:rPr>
          <w:lang w:val="fr-BE"/>
        </w:rPr>
        <w:t xml:space="preserve">Une documentation claire et/ou des échantillons représentatifs doivent être soumis avec </w:t>
      </w:r>
      <w:r w:rsidRPr="009E0C66">
        <w:rPr>
          <w:rStyle w:val="OptieChar"/>
          <w:lang w:val="fr-BE"/>
        </w:rPr>
        <w:t>#</w:t>
      </w:r>
      <w:r w:rsidRPr="009E0C66">
        <w:rPr>
          <w:lang w:val="fr-BE"/>
        </w:rPr>
        <w:t xml:space="preserve">soumission </w:t>
      </w:r>
      <w:r w:rsidRPr="009E0C66">
        <w:rPr>
          <w:rStyle w:val="OptieChar"/>
          <w:lang w:val="fr-BE"/>
        </w:rPr>
        <w:t>#</w:t>
      </w:r>
      <w:r w:rsidRPr="009E0C66">
        <w:rPr>
          <w:lang w:val="fr-BE"/>
        </w:rPr>
        <w:t xml:space="preserve"> l'offre</w:t>
      </w:r>
      <w:r w:rsidRPr="009E0C66">
        <w:rPr>
          <w:rStyle w:val="OptieChar"/>
          <w:lang w:val="fr-BE"/>
        </w:rPr>
        <w:t>#</w:t>
      </w:r>
      <w:r w:rsidRPr="009E0C66">
        <w:rPr>
          <w:lang w:val="fr-BE"/>
        </w:rPr>
        <w:t>, ainsi que les détails d'installation requis.</w:t>
      </w:r>
    </w:p>
    <w:p w14:paraId="5822E396" w14:textId="22DB2EA4" w:rsidR="0048475A" w:rsidRPr="009E0C66" w:rsidRDefault="0048475A" w:rsidP="0048475A">
      <w:pPr>
        <w:pStyle w:val="Kop8"/>
        <w:rPr>
          <w:lang w:val="fr-BE"/>
        </w:rPr>
      </w:pPr>
      <w:r w:rsidRPr="009E0C66">
        <w:rPr>
          <w:lang w:val="fr-BE"/>
        </w:rPr>
        <w:t>.61.14.</w:t>
      </w:r>
      <w:r w:rsidRPr="009E0C66">
        <w:rPr>
          <w:lang w:val="fr-BE"/>
        </w:rPr>
        <w:tab/>
      </w:r>
      <w:r w:rsidR="00AE5BF7" w:rsidRPr="009E0C66">
        <w:rPr>
          <w:lang w:val="fr-BE"/>
        </w:rPr>
        <w:t>Attestation d’inspection</w:t>
      </w:r>
      <w:r w:rsidRPr="009E0C66">
        <w:rPr>
          <w:lang w:val="fr-BE"/>
        </w:rPr>
        <w:t>:</w:t>
      </w:r>
    </w:p>
    <w:p w14:paraId="4D81D8E5" w14:textId="442A0C6D" w:rsidR="0048475A" w:rsidRPr="009E0C66" w:rsidRDefault="00AE5BF7" w:rsidP="006C3FA1">
      <w:pPr>
        <w:pStyle w:val="80"/>
        <w:rPr>
          <w:lang w:val="fr-BE"/>
        </w:rPr>
      </w:pPr>
      <w:r w:rsidRPr="009E0C66">
        <w:rPr>
          <w:lang w:val="fr-BE"/>
        </w:rPr>
        <w:t xml:space="preserve"> L'entrepreneur doit présenter tous les certificats susmentionnés lors de la livraison des fenêtres et des portes.</w:t>
      </w:r>
    </w:p>
    <w:p w14:paraId="0684DE09" w14:textId="77777777" w:rsidR="007E0037" w:rsidRPr="009E0C66" w:rsidRDefault="007E0037" w:rsidP="00B119BB">
      <w:pPr>
        <w:pStyle w:val="80"/>
        <w:ind w:left="0"/>
        <w:rPr>
          <w:lang w:val="fr-BE"/>
        </w:rPr>
      </w:pPr>
    </w:p>
    <w:p w14:paraId="096A9625" w14:textId="62E67ED6" w:rsidR="0048475A" w:rsidRPr="009E0C66" w:rsidRDefault="0048475A" w:rsidP="0048475A">
      <w:pPr>
        <w:pStyle w:val="Kop8"/>
        <w:rPr>
          <w:lang w:val="fr-BE"/>
        </w:rPr>
      </w:pPr>
      <w:r w:rsidRPr="009E0C66">
        <w:rPr>
          <w:lang w:val="fr-BE"/>
        </w:rPr>
        <w:t>.61.16.</w:t>
      </w:r>
      <w:r w:rsidRPr="009E0C66">
        <w:rPr>
          <w:lang w:val="fr-BE"/>
        </w:rPr>
        <w:tab/>
      </w:r>
      <w:r w:rsidR="007E0037" w:rsidRPr="009E0C66">
        <w:rPr>
          <w:lang w:val="fr-BE"/>
        </w:rPr>
        <w:t>Documentation complète et détaillée</w:t>
      </w:r>
      <w:r w:rsidRPr="009E0C66">
        <w:rPr>
          <w:lang w:val="fr-BE"/>
        </w:rPr>
        <w:t>:</w:t>
      </w:r>
    </w:p>
    <w:p w14:paraId="590ED1D2" w14:textId="43BC70F5" w:rsidR="0048475A" w:rsidRPr="009E0C66" w:rsidRDefault="0048475A" w:rsidP="006C3FA1">
      <w:pPr>
        <w:pStyle w:val="80"/>
        <w:rPr>
          <w:rStyle w:val="OptieChar"/>
          <w:color w:val="000000" w:themeColor="text1"/>
          <w:lang w:val="fr-BE"/>
        </w:rPr>
      </w:pPr>
      <w:r w:rsidRPr="009E0C66">
        <w:rPr>
          <w:rStyle w:val="OptieChar"/>
          <w:lang w:val="fr-BE"/>
        </w:rPr>
        <w:t>#</w:t>
      </w:r>
      <w:r w:rsidR="007E0037" w:rsidRPr="009E0C66">
        <w:rPr>
          <w:rStyle w:val="OptieChar"/>
          <w:color w:val="000000" w:themeColor="text1"/>
          <w:lang w:val="fr-BE"/>
        </w:rPr>
        <w:t>L'entrepreneur devra fournir les menuiseries extérieures pour approbation par l'architecte avant l'exécution.</w:t>
      </w:r>
      <w:r w:rsidRPr="009E0C66">
        <w:rPr>
          <w:rStyle w:val="OptieChar"/>
          <w:color w:val="000000" w:themeColor="text1"/>
          <w:lang w:val="fr-BE"/>
        </w:rPr>
        <w:t>:</w:t>
      </w:r>
    </w:p>
    <w:p w14:paraId="55827FCC" w14:textId="00908AD0" w:rsidR="007E0037" w:rsidRPr="009E0C66" w:rsidRDefault="0048475A" w:rsidP="007E0037">
      <w:pPr>
        <w:pStyle w:val="81"/>
        <w:rPr>
          <w:rStyle w:val="OptieChar"/>
          <w:color w:val="000000" w:themeColor="text1"/>
          <w:lang w:val="fr-BE"/>
        </w:rPr>
      </w:pPr>
      <w:r w:rsidRPr="009E0C66">
        <w:rPr>
          <w:rStyle w:val="OptieChar"/>
          <w:color w:val="000000" w:themeColor="text1"/>
          <w:lang w:val="fr-BE"/>
        </w:rPr>
        <w:t>-</w:t>
      </w:r>
      <w:r w:rsidR="007E0037" w:rsidRPr="009E0C66">
        <w:rPr>
          <w:rStyle w:val="OptieChar"/>
          <w:color w:val="000000" w:themeColor="text1"/>
          <w:lang w:val="fr-BE"/>
        </w:rPr>
        <w:t xml:space="preserve"> Une note de calcul préparée par le fabricant.</w:t>
      </w:r>
    </w:p>
    <w:p w14:paraId="0A6D928C" w14:textId="77777777" w:rsidR="007E0037" w:rsidRPr="009E0C66" w:rsidRDefault="007E0037" w:rsidP="007E0037">
      <w:pPr>
        <w:pStyle w:val="81"/>
        <w:rPr>
          <w:rStyle w:val="OptieChar"/>
          <w:color w:val="000000" w:themeColor="text1"/>
          <w:lang w:val="fr-BE"/>
        </w:rPr>
      </w:pPr>
      <w:r w:rsidRPr="009E0C66">
        <w:rPr>
          <w:rStyle w:val="OptieChar"/>
          <w:color w:val="000000" w:themeColor="text1"/>
          <w:lang w:val="fr-BE"/>
        </w:rPr>
        <w:t>- Une carte de couleurs et des échantillons des différents composants.</w:t>
      </w:r>
    </w:p>
    <w:p w14:paraId="289BCBBE" w14:textId="77777777" w:rsidR="007E0037" w:rsidRPr="009E0C66" w:rsidRDefault="007E0037" w:rsidP="007E0037">
      <w:pPr>
        <w:pStyle w:val="81"/>
        <w:rPr>
          <w:rStyle w:val="OptieChar"/>
          <w:color w:val="000000" w:themeColor="text1"/>
          <w:lang w:val="fr-BE"/>
        </w:rPr>
      </w:pPr>
      <w:r w:rsidRPr="009E0C66">
        <w:rPr>
          <w:rStyle w:val="OptieChar"/>
          <w:color w:val="000000" w:themeColor="text1"/>
          <w:lang w:val="fr-BE"/>
        </w:rPr>
        <w:t>- Les détails de finition et, si nécessaire, les plans d'installation.</w:t>
      </w:r>
    </w:p>
    <w:p w14:paraId="1CEA5976" w14:textId="7BE40B6A" w:rsidR="0048475A" w:rsidRPr="009E0C66" w:rsidRDefault="007E0037" w:rsidP="007E0037">
      <w:pPr>
        <w:pStyle w:val="81"/>
        <w:rPr>
          <w:rStyle w:val="OptieChar"/>
          <w:color w:val="000000" w:themeColor="text1"/>
          <w:lang w:val="fr-BE"/>
        </w:rPr>
      </w:pPr>
      <w:r w:rsidRPr="009E0C66">
        <w:rPr>
          <w:rStyle w:val="OptieChar"/>
          <w:color w:val="000000" w:themeColor="text1"/>
          <w:lang w:val="fr-BE"/>
        </w:rPr>
        <w:t>- Certificat de garantie, attestations.</w:t>
      </w:r>
    </w:p>
    <w:p w14:paraId="6576D649" w14:textId="08C3D06D" w:rsidR="0048475A" w:rsidRPr="009E0C66" w:rsidRDefault="0048475A" w:rsidP="0048475A">
      <w:pPr>
        <w:pStyle w:val="Kop7"/>
        <w:rPr>
          <w:lang w:val="fr-BE"/>
        </w:rPr>
      </w:pPr>
      <w:r w:rsidRPr="009E0C66">
        <w:rPr>
          <w:lang w:val="fr-BE"/>
        </w:rPr>
        <w:t>.61.40.</w:t>
      </w:r>
      <w:r w:rsidRPr="009E0C66">
        <w:rPr>
          <w:lang w:val="fr-BE"/>
        </w:rPr>
        <w:tab/>
      </w:r>
      <w:r w:rsidR="007E0037" w:rsidRPr="009E0C66">
        <w:rPr>
          <w:lang w:val="fr-BE"/>
        </w:rPr>
        <w:t>Note de calcul</w:t>
      </w:r>
      <w:r w:rsidRPr="009E0C66">
        <w:rPr>
          <w:lang w:val="fr-BE"/>
        </w:rPr>
        <w:t>:</w:t>
      </w:r>
    </w:p>
    <w:p w14:paraId="1B07A73B" w14:textId="4AA8DC64" w:rsidR="0048475A" w:rsidRPr="009E0C66" w:rsidRDefault="0048475A" w:rsidP="00E55303">
      <w:pPr>
        <w:pStyle w:val="83Kenm"/>
        <w:rPr>
          <w:lang w:val="fr-BE"/>
        </w:rPr>
      </w:pPr>
      <w:r w:rsidRPr="009E0C66">
        <w:rPr>
          <w:lang w:val="fr-BE"/>
        </w:rPr>
        <w:t>-</w:t>
      </w:r>
      <w:r w:rsidR="004E7124">
        <w:rPr>
          <w:lang w:val="fr-BE"/>
        </w:rPr>
        <w:t xml:space="preserve"> </w:t>
      </w:r>
      <w:r w:rsidR="007E0037" w:rsidRPr="009E0C66">
        <w:rPr>
          <w:lang w:val="fr-BE"/>
        </w:rPr>
        <w:t>Transmission de chaleur</w:t>
      </w:r>
      <w:r w:rsidRPr="009E0C66">
        <w:rPr>
          <w:lang w:val="fr-BE"/>
        </w:rPr>
        <w:t>:</w:t>
      </w:r>
      <w:r w:rsidR="002E75DC" w:rsidRPr="009E0C66">
        <w:rPr>
          <w:lang w:val="fr-BE"/>
        </w:rPr>
        <w:t xml:space="preserve"> </w:t>
      </w:r>
      <w:r w:rsidR="007E0037" w:rsidRPr="009E0C66">
        <w:rPr>
          <w:lang w:val="fr-BE"/>
        </w:rPr>
        <w:t>suivant</w:t>
      </w:r>
      <w:r w:rsidRPr="009E0C66">
        <w:rPr>
          <w:lang w:val="fr-BE"/>
        </w:rPr>
        <w:t xml:space="preserve"> NBN EN ISO 10077-2:2012</w:t>
      </w:r>
    </w:p>
    <w:p w14:paraId="0FA74DD1" w14:textId="019EACB0" w:rsidR="0048475A" w:rsidRPr="009E0C66" w:rsidRDefault="0048475A" w:rsidP="00E55303">
      <w:pPr>
        <w:pStyle w:val="83Kenm"/>
        <w:rPr>
          <w:lang w:val="fr-BE"/>
        </w:rPr>
      </w:pPr>
      <w:r w:rsidRPr="009E0C66">
        <w:rPr>
          <w:lang w:val="fr-BE"/>
        </w:rPr>
        <w:t>-</w:t>
      </w:r>
      <w:r w:rsidR="004E7124">
        <w:rPr>
          <w:lang w:val="fr-BE"/>
        </w:rPr>
        <w:t xml:space="preserve"> </w:t>
      </w:r>
      <w:r w:rsidR="007E0037" w:rsidRPr="009E0C66">
        <w:rPr>
          <w:lang w:val="fr-BE"/>
        </w:rPr>
        <w:t>Perméabilité à l’air</w:t>
      </w:r>
      <w:r w:rsidRPr="009E0C66">
        <w:rPr>
          <w:lang w:val="fr-BE"/>
        </w:rPr>
        <w:t>:</w:t>
      </w:r>
      <w:r w:rsidR="002E75DC" w:rsidRPr="009E0C66">
        <w:rPr>
          <w:lang w:val="fr-BE"/>
        </w:rPr>
        <w:t xml:space="preserve"> </w:t>
      </w:r>
      <w:r w:rsidR="007E0037" w:rsidRPr="009E0C66">
        <w:rPr>
          <w:lang w:val="fr-BE"/>
        </w:rPr>
        <w:t>suivant</w:t>
      </w:r>
      <w:r w:rsidRPr="009E0C66">
        <w:rPr>
          <w:lang w:val="fr-BE"/>
        </w:rPr>
        <w:t xml:space="preserve"> NBN EN 12207:2000 en NBN EN 1026:2000</w:t>
      </w:r>
    </w:p>
    <w:p w14:paraId="2060F410" w14:textId="02615651" w:rsidR="0048475A" w:rsidRPr="009E0C66" w:rsidRDefault="0048475A" w:rsidP="00E55303">
      <w:pPr>
        <w:pStyle w:val="83Kenm"/>
        <w:rPr>
          <w:lang w:val="fr-BE"/>
        </w:rPr>
      </w:pPr>
      <w:r w:rsidRPr="009E0C66">
        <w:rPr>
          <w:lang w:val="fr-BE"/>
        </w:rPr>
        <w:t>-</w:t>
      </w:r>
      <w:r w:rsidR="004E7124">
        <w:rPr>
          <w:lang w:val="fr-BE"/>
        </w:rPr>
        <w:t xml:space="preserve"> </w:t>
      </w:r>
      <w:r w:rsidR="007E0037" w:rsidRPr="009E0C66">
        <w:rPr>
          <w:lang w:val="fr-BE"/>
        </w:rPr>
        <w:t>Etanchéité</w:t>
      </w:r>
      <w:r w:rsidRPr="009E0C66">
        <w:rPr>
          <w:lang w:val="fr-BE"/>
        </w:rPr>
        <w:t>:</w:t>
      </w:r>
      <w:r w:rsidR="002E75DC" w:rsidRPr="009E0C66">
        <w:rPr>
          <w:lang w:val="fr-BE"/>
        </w:rPr>
        <w:t xml:space="preserve"> </w:t>
      </w:r>
      <w:r w:rsidR="007E0037" w:rsidRPr="009E0C66">
        <w:rPr>
          <w:lang w:val="fr-BE"/>
        </w:rPr>
        <w:t>suivant</w:t>
      </w:r>
      <w:r w:rsidRPr="009E0C66">
        <w:rPr>
          <w:lang w:val="fr-BE"/>
        </w:rPr>
        <w:t xml:space="preserve"> NBN EN 12208:2000 en NBN EN 1027:2000</w:t>
      </w:r>
    </w:p>
    <w:p w14:paraId="427FD8F0" w14:textId="246A4547" w:rsidR="0048475A" w:rsidRPr="009E0C66" w:rsidRDefault="0048475A" w:rsidP="00E55303">
      <w:pPr>
        <w:pStyle w:val="83Kenm"/>
        <w:rPr>
          <w:lang w:val="fr-BE"/>
        </w:rPr>
      </w:pPr>
      <w:r w:rsidRPr="009E0C66">
        <w:rPr>
          <w:lang w:val="fr-BE"/>
        </w:rPr>
        <w:t>-</w:t>
      </w:r>
      <w:r w:rsidR="004E7124">
        <w:rPr>
          <w:lang w:val="fr-BE"/>
        </w:rPr>
        <w:t xml:space="preserve"> </w:t>
      </w:r>
      <w:r w:rsidR="007E0037" w:rsidRPr="009E0C66">
        <w:rPr>
          <w:lang w:val="fr-BE"/>
        </w:rPr>
        <w:t>Résistance à la charge du vent</w:t>
      </w:r>
      <w:r w:rsidRPr="009E0C66">
        <w:rPr>
          <w:lang w:val="fr-BE"/>
        </w:rPr>
        <w:t>:</w:t>
      </w:r>
      <w:r w:rsidR="002E75DC" w:rsidRPr="009E0C66">
        <w:rPr>
          <w:lang w:val="fr-BE"/>
        </w:rPr>
        <w:t xml:space="preserve"> </w:t>
      </w:r>
      <w:r w:rsidR="004E7124" w:rsidRPr="009E0C66">
        <w:rPr>
          <w:lang w:val="fr-BE"/>
        </w:rPr>
        <w:t>suivant</w:t>
      </w:r>
      <w:r w:rsidRPr="009E0C66">
        <w:rPr>
          <w:lang w:val="fr-BE"/>
        </w:rPr>
        <w:t xml:space="preserve"> NBN EN 12210:2000 en NBN EN 12211:2000</w:t>
      </w:r>
    </w:p>
    <w:p w14:paraId="16981418" w14:textId="088CBAF6" w:rsidR="00B119BB" w:rsidRPr="009E0C66" w:rsidRDefault="00B119BB" w:rsidP="00E55303">
      <w:pPr>
        <w:pStyle w:val="83Kenm"/>
        <w:rPr>
          <w:lang w:val="fr-BE"/>
        </w:rPr>
      </w:pPr>
    </w:p>
    <w:p w14:paraId="19ED1881" w14:textId="37D1DBFD" w:rsidR="00B119BB" w:rsidRPr="009E0C66" w:rsidRDefault="00B119BB" w:rsidP="00E55303">
      <w:pPr>
        <w:pStyle w:val="83Kenm"/>
        <w:rPr>
          <w:lang w:val="fr-BE"/>
        </w:rPr>
      </w:pPr>
    </w:p>
    <w:p w14:paraId="08F14B8F" w14:textId="2BEC6DD7" w:rsidR="00B119BB" w:rsidRPr="009E0C66" w:rsidRDefault="00B119BB" w:rsidP="00E55303">
      <w:pPr>
        <w:pStyle w:val="83Kenm"/>
        <w:rPr>
          <w:lang w:val="fr-BE"/>
        </w:rPr>
      </w:pPr>
    </w:p>
    <w:p w14:paraId="283E901F" w14:textId="032BC5E3" w:rsidR="00B119BB" w:rsidRPr="009E0C66" w:rsidRDefault="00B119BB" w:rsidP="00E55303">
      <w:pPr>
        <w:pStyle w:val="83Kenm"/>
        <w:rPr>
          <w:lang w:val="fr-BE"/>
        </w:rPr>
      </w:pPr>
    </w:p>
    <w:p w14:paraId="41535A06" w14:textId="35B179BD" w:rsidR="00B119BB" w:rsidRPr="009E0C66" w:rsidRDefault="00B119BB" w:rsidP="00E55303">
      <w:pPr>
        <w:pStyle w:val="83Kenm"/>
        <w:rPr>
          <w:lang w:val="fr-BE"/>
        </w:rPr>
      </w:pPr>
    </w:p>
    <w:p w14:paraId="7498252B" w14:textId="0BD6D6D7" w:rsidR="00B119BB" w:rsidRPr="009E0C66" w:rsidRDefault="00B119BB" w:rsidP="00E55303">
      <w:pPr>
        <w:pStyle w:val="83Kenm"/>
        <w:rPr>
          <w:lang w:val="fr-BE"/>
        </w:rPr>
      </w:pPr>
    </w:p>
    <w:p w14:paraId="4BFC9F17" w14:textId="35701CE8" w:rsidR="00B119BB" w:rsidRPr="009E0C66" w:rsidRDefault="00B119BB" w:rsidP="00E55303">
      <w:pPr>
        <w:pStyle w:val="83Kenm"/>
        <w:rPr>
          <w:lang w:val="fr-BE"/>
        </w:rPr>
      </w:pPr>
    </w:p>
    <w:p w14:paraId="2911CB2C" w14:textId="2AAC1720" w:rsidR="00B119BB" w:rsidRPr="009E0C66" w:rsidRDefault="00B119BB" w:rsidP="00E55303">
      <w:pPr>
        <w:pStyle w:val="83Kenm"/>
        <w:rPr>
          <w:lang w:val="fr-BE"/>
        </w:rPr>
      </w:pPr>
    </w:p>
    <w:p w14:paraId="26FFECAF" w14:textId="4327C90B" w:rsidR="00B119BB" w:rsidRPr="009E0C66" w:rsidRDefault="00B119BB" w:rsidP="00E55303">
      <w:pPr>
        <w:pStyle w:val="83Kenm"/>
        <w:rPr>
          <w:lang w:val="fr-BE"/>
        </w:rPr>
      </w:pPr>
    </w:p>
    <w:p w14:paraId="6858922C" w14:textId="28EC8065" w:rsidR="00B119BB" w:rsidRPr="009E0C66" w:rsidRDefault="00B119BB" w:rsidP="00E55303">
      <w:pPr>
        <w:pStyle w:val="83Kenm"/>
        <w:rPr>
          <w:lang w:val="fr-BE"/>
        </w:rPr>
      </w:pPr>
    </w:p>
    <w:p w14:paraId="14067770" w14:textId="5720C7DF" w:rsidR="00B119BB" w:rsidRPr="009E0C66" w:rsidRDefault="00B119BB" w:rsidP="00E55303">
      <w:pPr>
        <w:pStyle w:val="83Kenm"/>
        <w:rPr>
          <w:lang w:val="fr-BE"/>
        </w:rPr>
      </w:pPr>
    </w:p>
    <w:p w14:paraId="1FA09B18" w14:textId="6F6A9C77" w:rsidR="00B119BB" w:rsidRPr="009E0C66" w:rsidRDefault="00B119BB" w:rsidP="00E55303">
      <w:pPr>
        <w:pStyle w:val="83Kenm"/>
        <w:rPr>
          <w:lang w:val="fr-BE"/>
        </w:rPr>
      </w:pPr>
    </w:p>
    <w:p w14:paraId="68017CA3" w14:textId="1C17595A" w:rsidR="00B119BB" w:rsidRPr="009E0C66" w:rsidRDefault="00B119BB" w:rsidP="00E55303">
      <w:pPr>
        <w:pStyle w:val="83Kenm"/>
        <w:rPr>
          <w:lang w:val="fr-BE"/>
        </w:rPr>
      </w:pPr>
    </w:p>
    <w:p w14:paraId="5D9A10BF" w14:textId="7917D8D3" w:rsidR="00B119BB" w:rsidRPr="009E0C66" w:rsidRDefault="00B119BB" w:rsidP="002E75DC">
      <w:pPr>
        <w:pStyle w:val="83Kenm"/>
        <w:ind w:left="0" w:firstLine="0"/>
        <w:rPr>
          <w:lang w:val="fr-BE"/>
        </w:rPr>
      </w:pPr>
    </w:p>
    <w:p w14:paraId="22E5FD9B" w14:textId="77777777" w:rsidR="00B119BB" w:rsidRPr="009E0C66" w:rsidRDefault="00B119BB" w:rsidP="00E55303">
      <w:pPr>
        <w:pStyle w:val="83Kenm"/>
        <w:rPr>
          <w:lang w:val="fr-BE"/>
        </w:rPr>
      </w:pPr>
    </w:p>
    <w:p w14:paraId="2B8B58DE" w14:textId="77777777" w:rsidR="0048475A" w:rsidRPr="00D17314" w:rsidRDefault="00AC0DE6" w:rsidP="0048475A">
      <w:pPr>
        <w:pStyle w:val="Lijn"/>
      </w:pPr>
      <w:bookmarkStart w:id="38" w:name="_Toc232830567"/>
      <w:bookmarkStart w:id="39" w:name="_Toc232830634"/>
      <w:bookmarkStart w:id="40" w:name="_Toc237058832"/>
      <w:bookmarkStart w:id="41" w:name="_Toc240335962"/>
      <w:bookmarkStart w:id="42" w:name="_Toc240335982"/>
      <w:bookmarkStart w:id="43" w:name="_Toc249167976"/>
      <w:bookmarkStart w:id="44" w:name="_Toc249168000"/>
      <w:bookmarkStart w:id="45" w:name="_Toc324950281"/>
      <w:bookmarkStart w:id="46" w:name="_Toc324950298"/>
      <w:r>
        <w:rPr>
          <w:noProof/>
        </w:rPr>
        <w:pict w14:anchorId="48D197CC">
          <v:rect id="_x0000_i1030" alt="" style="width:453.6pt;height:.05pt;mso-width-percent:0;mso-height-percent:0;mso-width-percent:0;mso-height-percent:0" o:hralign="center" o:hrstd="t" o:hr="t" fillcolor="#aca899" stroked="f"/>
        </w:pict>
      </w:r>
    </w:p>
    <w:p w14:paraId="1BDD0D59" w14:textId="116017CA" w:rsidR="0048475A" w:rsidRPr="009E0C66" w:rsidRDefault="00A920DA" w:rsidP="0048475A">
      <w:pPr>
        <w:pStyle w:val="Kop3"/>
        <w:rPr>
          <w:lang w:val="fr-BE"/>
        </w:rPr>
      </w:pPr>
      <w:r w:rsidRPr="009E0C66">
        <w:rPr>
          <w:lang w:val="fr-BE"/>
        </w:rPr>
        <w:t>Autres applications possibles ou suggestions de l'entreprise</w:t>
      </w:r>
      <w:r w:rsidR="0048475A" w:rsidRPr="009E0C66">
        <w:rPr>
          <w:lang w:val="fr-BE"/>
        </w:rPr>
        <w:t xml:space="preserve"> </w:t>
      </w:r>
      <w:bookmarkEnd w:id="38"/>
      <w:bookmarkEnd w:id="39"/>
      <w:bookmarkEnd w:id="40"/>
      <w:bookmarkEnd w:id="41"/>
      <w:bookmarkEnd w:id="42"/>
      <w:bookmarkEnd w:id="43"/>
      <w:bookmarkEnd w:id="44"/>
      <w:bookmarkEnd w:id="45"/>
      <w:bookmarkEnd w:id="46"/>
      <w:r w:rsidR="0048475A" w:rsidRPr="009E0C66">
        <w:rPr>
          <w:lang w:val="fr-BE"/>
        </w:rPr>
        <w:t>ALUPROF</w:t>
      </w:r>
    </w:p>
    <w:p w14:paraId="0A55DADD" w14:textId="77777777" w:rsidR="0048475A" w:rsidRPr="00D17314" w:rsidRDefault="00AC0DE6" w:rsidP="0048475A">
      <w:pPr>
        <w:pStyle w:val="Lijn"/>
      </w:pPr>
      <w:bookmarkStart w:id="47" w:name="_Toc97613985"/>
      <w:bookmarkStart w:id="48" w:name="_Toc97618445"/>
      <w:bookmarkStart w:id="49" w:name="_Toc97620884"/>
      <w:bookmarkStart w:id="50" w:name="_Toc97622097"/>
      <w:bookmarkStart w:id="51" w:name="_Toc108405160"/>
      <w:bookmarkStart w:id="52" w:name="_Toc113676278"/>
      <w:bookmarkStart w:id="53" w:name="_Toc114278659"/>
      <w:bookmarkStart w:id="54" w:name="_Toc114279118"/>
      <w:bookmarkStart w:id="55" w:name="_Toc115514381"/>
      <w:bookmarkStart w:id="56" w:name="_Toc115747452"/>
      <w:bookmarkStart w:id="57" w:name="_Toc140547803"/>
      <w:bookmarkStart w:id="58" w:name="_Toc140548550"/>
      <w:bookmarkStart w:id="59" w:name="_Toc140548719"/>
      <w:bookmarkStart w:id="60" w:name="_Toc140548772"/>
      <w:bookmarkStart w:id="61" w:name="_Toc168721503"/>
      <w:bookmarkStart w:id="62" w:name="_Toc376521980"/>
      <w:bookmarkStart w:id="63" w:name="_Toc376522005"/>
      <w:r>
        <w:rPr>
          <w:noProof/>
        </w:rPr>
        <w:pict w14:anchorId="7C70DAA1">
          <v:rect id="_x0000_i1031" alt="" style="width:453.6pt;height:.05pt;mso-width-percent:0;mso-height-percent:0;mso-width-percent:0;mso-height-percent:0" o:hralign="center" o:hrstd="t" o:hr="t" fillcolor="#aca899" stroked="f"/>
        </w:pict>
      </w:r>
    </w:p>
    <w:p w14:paraId="136326CA" w14:textId="3E7E266E" w:rsidR="00A920DA" w:rsidRPr="009E0C66" w:rsidRDefault="00A920DA" w:rsidP="00A920DA">
      <w:pPr>
        <w:pStyle w:val="80"/>
        <w:ind w:left="0"/>
        <w:rPr>
          <w:lang w:val="fr-BE"/>
        </w:rPr>
      </w:pPr>
      <w:r w:rsidRPr="009E0C66">
        <w:rPr>
          <w:color w:val="000000" w:themeColor="text1"/>
          <w:lang w:val="fr-BE"/>
        </w:rPr>
        <w:t>Aluprof propose également les profilés suivants (pour) les fenêtres Levantes coulissantes :</w:t>
      </w:r>
    </w:p>
    <w:p w14:paraId="2906662B" w14:textId="77777777" w:rsidR="002E75DC" w:rsidRPr="009E0C66" w:rsidRDefault="00A920DA" w:rsidP="00A920DA">
      <w:pPr>
        <w:pStyle w:val="81"/>
        <w:rPr>
          <w:color w:val="000000" w:themeColor="text1"/>
          <w:lang w:val="fr-BE"/>
        </w:rPr>
      </w:pPr>
      <w:r w:rsidRPr="009E0C66">
        <w:rPr>
          <w:color w:val="000000" w:themeColor="text1"/>
          <w:lang w:val="fr-BE"/>
        </w:rPr>
        <w:t xml:space="preserve">ALUPROF Skyline – Fenêtres levantes  coulissantes en aluminium avec cadre caché, profondeur de </w:t>
      </w:r>
    </w:p>
    <w:p w14:paraId="5DD3D2C5" w14:textId="47D74888" w:rsidR="00A920DA" w:rsidRPr="009E0C66" w:rsidRDefault="00A920DA" w:rsidP="00A920DA">
      <w:pPr>
        <w:pStyle w:val="81"/>
        <w:rPr>
          <w:color w:val="000000" w:themeColor="text1"/>
          <w:lang w:val="fr-BE"/>
        </w:rPr>
      </w:pPr>
      <w:r w:rsidRPr="009E0C66">
        <w:rPr>
          <w:color w:val="000000" w:themeColor="text1"/>
          <w:lang w:val="fr-BE"/>
        </w:rPr>
        <w:t>l'ouvrant 71 mm, 3 chambres (voir texte de spécification disponible)</w:t>
      </w:r>
    </w:p>
    <w:p w14:paraId="56D91E13" w14:textId="77777777" w:rsidR="002E75DC" w:rsidRPr="009E0C66" w:rsidRDefault="00A920DA" w:rsidP="00A920DA">
      <w:pPr>
        <w:pStyle w:val="81"/>
        <w:rPr>
          <w:color w:val="000000" w:themeColor="text1"/>
          <w:lang w:val="fr-BE"/>
        </w:rPr>
      </w:pPr>
      <w:r w:rsidRPr="009E0C66">
        <w:rPr>
          <w:color w:val="000000" w:themeColor="text1"/>
          <w:lang w:val="fr-BE"/>
        </w:rPr>
        <w:t>ALUPROF MB-77 HS - Fenêtres levantes coulissantes en aluminium avec 2 ou 3 rails, également</w:t>
      </w:r>
    </w:p>
    <w:p w14:paraId="225A7D86" w14:textId="461CDCD5" w:rsidR="002E75DC" w:rsidRPr="009E0C66" w:rsidRDefault="00A920DA" w:rsidP="00A920DA">
      <w:pPr>
        <w:pStyle w:val="81"/>
        <w:rPr>
          <w:color w:val="000000" w:themeColor="text1"/>
          <w:lang w:val="fr-BE"/>
        </w:rPr>
      </w:pPr>
      <w:r w:rsidRPr="009E0C66">
        <w:rPr>
          <w:color w:val="000000" w:themeColor="text1"/>
          <w:lang w:val="fr-BE"/>
        </w:rPr>
        <w:t xml:space="preserve"> pour les fenêtres de grandes dimensions et les fenêtres d'angle sans colonne (voir texte </w:t>
      </w:r>
    </w:p>
    <w:p w14:paraId="191AEA78" w14:textId="0184F660" w:rsidR="00DD02E4" w:rsidRPr="004E7124" w:rsidRDefault="004E7124" w:rsidP="00A920DA">
      <w:pPr>
        <w:pStyle w:val="81"/>
        <w:rPr>
          <w:color w:val="000000" w:themeColor="text1"/>
          <w:lang w:val="fr-BE"/>
        </w:rPr>
      </w:pPr>
      <w:r w:rsidRPr="004E7124">
        <w:rPr>
          <w:color w:val="000000" w:themeColor="text1"/>
          <w:lang w:val="fr-BE"/>
        </w:rPr>
        <w:t>du cahier des charges</w:t>
      </w:r>
      <w:r w:rsidR="00A920DA" w:rsidRPr="004E7124">
        <w:rPr>
          <w:color w:val="000000" w:themeColor="text1"/>
          <w:lang w:val="fr-BE"/>
        </w:rPr>
        <w:t xml:space="preserve"> disponible).</w:t>
      </w:r>
    </w:p>
    <w:p w14:paraId="4DBD1E5C" w14:textId="77777777" w:rsidR="00257F6A" w:rsidRPr="004E7124" w:rsidRDefault="00257F6A" w:rsidP="0048475A">
      <w:pPr>
        <w:pStyle w:val="Lijn"/>
        <w:rPr>
          <w:color w:val="000000" w:themeColor="text1"/>
          <w:lang w:val="fr-BE"/>
        </w:rPr>
      </w:pPr>
    </w:p>
    <w:p w14:paraId="0AC7B038" w14:textId="3BF0812A" w:rsidR="0048475A" w:rsidRPr="00D17314" w:rsidRDefault="00AC0DE6" w:rsidP="0048475A">
      <w:pPr>
        <w:pStyle w:val="Lijn"/>
      </w:pPr>
      <w:r>
        <w:rPr>
          <w:noProof/>
        </w:rPr>
        <w:pict w14:anchorId="250E0C31">
          <v:rect id="_x0000_i1032" alt="" style="width:453.6pt;height:.05pt;mso-width-percent:0;mso-height-percent:0;mso-width-percent:0;mso-height-percent:0" o:hralign="center" o:hrstd="t" o:hr="t" fillcolor="#aca899" stroked="f"/>
        </w:pic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29C0178E" w14:textId="3135B129" w:rsidR="0048475A" w:rsidRPr="009E0C66" w:rsidRDefault="0048475A" w:rsidP="0048475A">
      <w:pPr>
        <w:pStyle w:val="Kop1"/>
        <w:ind w:right="140" w:hanging="709"/>
        <w:rPr>
          <w:lang w:val="fr-BE"/>
        </w:rPr>
      </w:pPr>
      <w:r w:rsidRPr="009E0C66">
        <w:rPr>
          <w:lang w:val="fr-BE"/>
        </w:rPr>
        <w:t xml:space="preserve">ALUPROF </w:t>
      </w:r>
      <w:r w:rsidR="00632D8E" w:rsidRPr="009E0C66">
        <w:rPr>
          <w:lang w:val="fr-BE"/>
        </w:rPr>
        <w:t>–</w:t>
      </w:r>
      <w:r w:rsidRPr="009E0C66">
        <w:rPr>
          <w:lang w:val="fr-BE"/>
        </w:rPr>
        <w:t xml:space="preserve"> </w:t>
      </w:r>
      <w:r w:rsidR="00632D8E" w:rsidRPr="009E0C66">
        <w:rPr>
          <w:lang w:val="fr-BE"/>
        </w:rPr>
        <w:t>éléments pour l’état de mesure</w:t>
      </w:r>
    </w:p>
    <w:p w14:paraId="495479CD" w14:textId="77777777" w:rsidR="0048475A" w:rsidRPr="00D17314" w:rsidRDefault="00AC0DE6" w:rsidP="0048475A">
      <w:pPr>
        <w:pStyle w:val="Lijn"/>
      </w:pPr>
      <w:r>
        <w:rPr>
          <w:noProof/>
        </w:rPr>
        <w:pict w14:anchorId="589F610A">
          <v:rect id="_x0000_i1033" alt="" style="width:453.6pt;height:.05pt;mso-width-percent:0;mso-height-percent:0;mso-width-percent:0;mso-height-percent:0" o:hralign="center" o:hrstd="t" o:hr="t" fillcolor="#aca899" stroked="f"/>
        </w:pict>
      </w:r>
    </w:p>
    <w:p w14:paraId="0F2F5C69" w14:textId="571C99D4" w:rsidR="0003768A" w:rsidRPr="009E0C66" w:rsidRDefault="0003768A" w:rsidP="0003768A">
      <w:pPr>
        <w:pStyle w:val="Merk2"/>
        <w:rPr>
          <w:lang w:val="fr-BE"/>
        </w:rPr>
      </w:pPr>
      <w:r w:rsidRPr="009E0C66">
        <w:rPr>
          <w:rStyle w:val="Merk1Char"/>
          <w:lang w:val="fr-BE"/>
        </w:rPr>
        <w:t xml:space="preserve">ALUPROF MB-59HS </w:t>
      </w:r>
      <w:r>
        <w:t>–</w:t>
      </w:r>
      <w:r w:rsidRPr="00D17314">
        <w:t xml:space="preserve"> </w:t>
      </w:r>
      <w:r w:rsidR="00632D8E" w:rsidRPr="009E0C66">
        <w:rPr>
          <w:lang w:val="fr-BE"/>
        </w:rPr>
        <w:t>Fenêtres levantes coulissantes a</w:t>
      </w:r>
      <w:r w:rsidRPr="009E0C66">
        <w:rPr>
          <w:lang w:val="fr-BE"/>
        </w:rPr>
        <w:t>luminium</w:t>
      </w:r>
      <w:r w:rsidRPr="00D17314">
        <w:t xml:space="preserve"> </w:t>
      </w:r>
      <w:r w:rsidR="00632D8E" w:rsidRPr="009E0C66">
        <w:rPr>
          <w:lang w:val="fr-BE"/>
        </w:rPr>
        <w:t>avec</w:t>
      </w:r>
      <w:r w:rsidRPr="00D17314">
        <w:t xml:space="preserve"> </w:t>
      </w:r>
      <w:r w:rsidRPr="009E0C66">
        <w:rPr>
          <w:lang w:val="fr-BE"/>
        </w:rPr>
        <w:t>2 o</w:t>
      </w:r>
      <w:r w:rsidR="00632D8E" w:rsidRPr="009E0C66">
        <w:rPr>
          <w:lang w:val="fr-BE"/>
        </w:rPr>
        <w:t>u</w:t>
      </w:r>
      <w:r w:rsidRPr="009E0C66">
        <w:rPr>
          <w:lang w:val="fr-BE"/>
        </w:rPr>
        <w:t xml:space="preserve"> 3 rails, </w:t>
      </w:r>
      <w:r w:rsidR="00632D8E" w:rsidRPr="009E0C66">
        <w:rPr>
          <w:lang w:val="fr-BE"/>
        </w:rPr>
        <w:t>pour 2 ou 3</w:t>
      </w:r>
      <w:r w:rsidRPr="009E0C66">
        <w:rPr>
          <w:lang w:val="fr-BE"/>
        </w:rPr>
        <w:t xml:space="preserve"> o</w:t>
      </w:r>
      <w:r w:rsidR="00632D8E" w:rsidRPr="009E0C66">
        <w:rPr>
          <w:lang w:val="fr-BE"/>
        </w:rPr>
        <w:t>uvrants</w:t>
      </w:r>
    </w:p>
    <w:p w14:paraId="353E8A8B" w14:textId="2B21D341" w:rsidR="005F5DD4" w:rsidRPr="009E0C66" w:rsidRDefault="00735035" w:rsidP="006D6EE4">
      <w:pPr>
        <w:pStyle w:val="Kop4"/>
        <w:rPr>
          <w:b/>
          <w:color w:val="008080"/>
          <w:lang w:val="fr-BE"/>
        </w:rPr>
      </w:pPr>
      <w:r w:rsidRPr="009E0C66">
        <w:rPr>
          <w:rStyle w:val="OptieChar"/>
          <w:lang w:val="fr-BE"/>
        </w:rPr>
        <w:t>#</w:t>
      </w:r>
      <w:r w:rsidRPr="009E0C66">
        <w:rPr>
          <w:lang w:val="fr-BE"/>
        </w:rPr>
        <w:t>P1</w:t>
      </w:r>
      <w:r w:rsidR="005F5DD4" w:rsidRPr="009E0C66">
        <w:rPr>
          <w:lang w:val="fr-BE"/>
        </w:rPr>
        <w:tab/>
      </w:r>
      <w:r w:rsidR="005F5DD4" w:rsidRPr="009E0C66">
        <w:rPr>
          <w:rStyle w:val="MerkChar"/>
          <w:lang w:val="fr-BE"/>
        </w:rPr>
        <w:t xml:space="preserve">ALUPROF MB-59, </w:t>
      </w:r>
      <w:r w:rsidR="009C7D90" w:rsidRPr="009E0C66">
        <w:rPr>
          <w:lang w:val="fr-BE"/>
        </w:rPr>
        <w:t xml:space="preserve">1 </w:t>
      </w:r>
      <w:r w:rsidR="00632D8E" w:rsidRPr="009E0C66">
        <w:rPr>
          <w:lang w:val="fr-BE"/>
        </w:rPr>
        <w:t>fenêtre fixe et</w:t>
      </w:r>
      <w:r w:rsidR="009C7D90" w:rsidRPr="009E0C66">
        <w:rPr>
          <w:lang w:val="fr-BE"/>
        </w:rPr>
        <w:t xml:space="preserve"> 1 o</w:t>
      </w:r>
      <w:r w:rsidR="00632D8E" w:rsidRPr="009E0C66">
        <w:rPr>
          <w:lang w:val="fr-BE"/>
        </w:rPr>
        <w:t>uvrant</w:t>
      </w:r>
      <w:r w:rsidR="009C7D90" w:rsidRPr="009E0C66">
        <w:rPr>
          <w:lang w:val="fr-BE"/>
        </w:rPr>
        <w:t>.</w:t>
      </w:r>
      <w:r w:rsidR="005F5DD4" w:rsidRPr="009E0C66">
        <w:rPr>
          <w:snapToGrid w:val="0"/>
          <w:lang w:val="fr-BE"/>
        </w:rPr>
        <w:t xml:space="preserve"> </w:t>
      </w:r>
      <w:r w:rsidR="00B67384" w:rsidRPr="009E0C66">
        <w:rPr>
          <w:snapToGrid w:val="0"/>
          <w:lang w:val="fr-BE"/>
        </w:rPr>
        <w:t>[</w:t>
      </w:r>
      <w:r w:rsidR="00632D8E" w:rsidRPr="009E0C66">
        <w:rPr>
          <w:lang w:val="fr-BE"/>
        </w:rPr>
        <w:t>profilé standard ou abaissé</w:t>
      </w:r>
      <w:r w:rsidR="00B67384" w:rsidRPr="009E0C66">
        <w:rPr>
          <w:snapToGrid w:val="0"/>
          <w:lang w:val="fr-BE"/>
        </w:rPr>
        <w:t xml:space="preserve">] </w:t>
      </w:r>
      <w:r w:rsidR="005F5DD4" w:rsidRPr="009E0C66">
        <w:rPr>
          <w:snapToGrid w:val="0"/>
          <w:lang w:val="fr-BE"/>
        </w:rPr>
        <w:t>[ST of HI] [</w:t>
      </w:r>
      <w:r w:rsidR="00632D8E" w:rsidRPr="009E0C66">
        <w:rPr>
          <w:snapToGrid w:val="0"/>
          <w:lang w:val="fr-BE"/>
        </w:rPr>
        <w:t>dimensions</w:t>
      </w:r>
      <w:r w:rsidR="005F5DD4" w:rsidRPr="009E0C66">
        <w:rPr>
          <w:snapToGrid w:val="0"/>
          <w:lang w:val="fr-BE"/>
        </w:rPr>
        <w:t>] [</w:t>
      </w:r>
      <w:r w:rsidR="00632D8E" w:rsidRPr="009E0C66">
        <w:rPr>
          <w:snapToGrid w:val="0"/>
          <w:lang w:val="fr-BE"/>
        </w:rPr>
        <w:t>couleur</w:t>
      </w:r>
      <w:r w:rsidR="005F5DD4" w:rsidRPr="009E0C66">
        <w:rPr>
          <w:snapToGrid w:val="0"/>
          <w:lang w:val="fr-BE"/>
        </w:rPr>
        <w:t>]</w:t>
      </w:r>
      <w:r w:rsidR="006D6EE4" w:rsidRPr="009E0C66">
        <w:rPr>
          <w:snapToGrid w:val="0"/>
          <w:lang w:val="fr-BE"/>
        </w:rPr>
        <w:tab/>
      </w:r>
      <w:r w:rsidR="006D6EE4" w:rsidRPr="009E0C66">
        <w:rPr>
          <w:rStyle w:val="MeetChar"/>
          <w:lang w:val="fr-BE"/>
        </w:rPr>
        <w:t>VH</w:t>
      </w:r>
      <w:r w:rsidR="006D6EE4" w:rsidRPr="009E0C66">
        <w:rPr>
          <w:rStyle w:val="MeetChar"/>
          <w:lang w:val="fr-BE"/>
        </w:rPr>
        <w:tab/>
        <w:t>[m²]</w:t>
      </w:r>
    </w:p>
    <w:p w14:paraId="00DF08B8" w14:textId="11514D3E" w:rsidR="006D6EE4" w:rsidRPr="009E0C66" w:rsidRDefault="005F5DD4" w:rsidP="006D6EE4">
      <w:pPr>
        <w:pStyle w:val="Kop4"/>
        <w:rPr>
          <w:snapToGrid w:val="0"/>
          <w:lang w:val="fr-BE"/>
        </w:rPr>
      </w:pPr>
      <w:r w:rsidRPr="009E0C66">
        <w:rPr>
          <w:rStyle w:val="OptieChar"/>
          <w:lang w:val="fr-BE"/>
        </w:rPr>
        <w:t>#</w:t>
      </w:r>
      <w:r w:rsidRPr="009E0C66">
        <w:rPr>
          <w:lang w:val="fr-BE"/>
        </w:rPr>
        <w:t>P2</w:t>
      </w:r>
      <w:r w:rsidRPr="009E0C66">
        <w:rPr>
          <w:lang w:val="fr-BE"/>
        </w:rPr>
        <w:tab/>
      </w:r>
      <w:r w:rsidRPr="009E0C66">
        <w:rPr>
          <w:rStyle w:val="MerkChar"/>
          <w:lang w:val="fr-BE"/>
        </w:rPr>
        <w:t xml:space="preserve">ALUPROF MB-59, </w:t>
      </w:r>
      <w:r w:rsidR="009C7D90" w:rsidRPr="009E0C66">
        <w:rPr>
          <w:lang w:val="fr-BE"/>
        </w:rPr>
        <w:t>2</w:t>
      </w:r>
      <w:r w:rsidRPr="009E0C66">
        <w:rPr>
          <w:lang w:val="fr-BE"/>
        </w:rPr>
        <w:t xml:space="preserve"> </w:t>
      </w:r>
      <w:r w:rsidR="009C7D90" w:rsidRPr="009E0C66">
        <w:rPr>
          <w:lang w:val="fr-BE"/>
        </w:rPr>
        <w:t>o</w:t>
      </w:r>
      <w:r w:rsidR="00632D8E" w:rsidRPr="009E0C66">
        <w:rPr>
          <w:lang w:val="fr-BE"/>
        </w:rPr>
        <w:t>uvrants</w:t>
      </w:r>
      <w:r w:rsidR="00B67384" w:rsidRPr="009E0C66">
        <w:rPr>
          <w:lang w:val="fr-BE"/>
        </w:rPr>
        <w:t xml:space="preserve">. </w:t>
      </w:r>
      <w:r w:rsidR="00B67384" w:rsidRPr="009E0C66">
        <w:rPr>
          <w:snapToGrid w:val="0"/>
          <w:lang w:val="fr-BE"/>
        </w:rPr>
        <w:t>[</w:t>
      </w:r>
      <w:r w:rsidR="00632D8E" w:rsidRPr="009E0C66">
        <w:rPr>
          <w:lang w:val="fr-BE"/>
        </w:rPr>
        <w:t>profilé standard ou abaissé</w:t>
      </w:r>
      <w:r w:rsidR="00632D8E" w:rsidRPr="009E0C66">
        <w:rPr>
          <w:snapToGrid w:val="0"/>
          <w:lang w:val="fr-BE"/>
        </w:rPr>
        <w:t xml:space="preserve">] </w:t>
      </w:r>
      <w:r w:rsidR="00B67384" w:rsidRPr="009E0C66">
        <w:rPr>
          <w:snapToGrid w:val="0"/>
          <w:lang w:val="fr-BE"/>
        </w:rPr>
        <w:t xml:space="preserve"> </w:t>
      </w:r>
      <w:r w:rsidRPr="009E0C66">
        <w:rPr>
          <w:snapToGrid w:val="0"/>
          <w:lang w:val="fr-BE"/>
        </w:rPr>
        <w:t>[ST of HI] [</w:t>
      </w:r>
      <w:r w:rsidR="00632D8E" w:rsidRPr="009E0C66">
        <w:rPr>
          <w:snapToGrid w:val="0"/>
          <w:lang w:val="fr-BE"/>
        </w:rPr>
        <w:t>dimensions</w:t>
      </w:r>
      <w:r w:rsidRPr="009E0C66">
        <w:rPr>
          <w:snapToGrid w:val="0"/>
          <w:lang w:val="fr-BE"/>
        </w:rPr>
        <w:t>] [</w:t>
      </w:r>
      <w:r w:rsidR="00632D8E" w:rsidRPr="009E0C66">
        <w:rPr>
          <w:snapToGrid w:val="0"/>
          <w:lang w:val="fr-BE"/>
        </w:rPr>
        <w:t>coul</w:t>
      </w:r>
      <w:r w:rsidRPr="009E0C66">
        <w:rPr>
          <w:snapToGrid w:val="0"/>
          <w:lang w:val="fr-BE"/>
        </w:rPr>
        <w:t>eur]</w:t>
      </w:r>
    </w:p>
    <w:p w14:paraId="0806CE81" w14:textId="3C48CC5F" w:rsidR="006D6EE4" w:rsidRPr="009E0C66" w:rsidRDefault="006D6EE4" w:rsidP="006D6EE4">
      <w:pPr>
        <w:pStyle w:val="Kop4"/>
        <w:rPr>
          <w:b/>
          <w:color w:val="008080"/>
          <w:lang w:val="fr-BE"/>
        </w:rPr>
      </w:pPr>
      <w:r w:rsidRPr="009E0C66">
        <w:rPr>
          <w:rStyle w:val="OptieChar"/>
          <w:lang w:val="fr-BE"/>
        </w:rPr>
        <w:tab/>
      </w:r>
      <w:r w:rsidRPr="009E0C66">
        <w:rPr>
          <w:rStyle w:val="OptieChar"/>
          <w:lang w:val="fr-BE"/>
        </w:rPr>
        <w:tab/>
      </w:r>
      <w:r w:rsidRPr="009E0C66">
        <w:rPr>
          <w:rStyle w:val="MeetChar"/>
          <w:lang w:val="fr-BE"/>
        </w:rPr>
        <w:t>VH</w:t>
      </w:r>
      <w:r w:rsidRPr="009E0C66">
        <w:rPr>
          <w:rStyle w:val="MeetChar"/>
          <w:lang w:val="fr-BE"/>
        </w:rPr>
        <w:tab/>
        <w:t>[m²]</w:t>
      </w:r>
    </w:p>
    <w:p w14:paraId="27EC53FE" w14:textId="7D00BDDF" w:rsidR="009C7D90" w:rsidRPr="009E0C66" w:rsidRDefault="005F5DD4" w:rsidP="006D6EE4">
      <w:pPr>
        <w:pStyle w:val="Kop4"/>
        <w:rPr>
          <w:b/>
          <w:color w:val="008080"/>
          <w:lang w:val="fr-BE"/>
        </w:rPr>
      </w:pPr>
      <w:r w:rsidRPr="009E0C66">
        <w:rPr>
          <w:rStyle w:val="OptieChar"/>
          <w:lang w:val="fr-BE"/>
        </w:rPr>
        <w:t>#</w:t>
      </w:r>
      <w:r w:rsidRPr="009E0C66">
        <w:rPr>
          <w:lang w:val="fr-BE"/>
        </w:rPr>
        <w:t>P3</w:t>
      </w:r>
      <w:r w:rsidRPr="009E0C66">
        <w:rPr>
          <w:lang w:val="fr-BE"/>
        </w:rPr>
        <w:tab/>
      </w:r>
      <w:r w:rsidRPr="009E0C66">
        <w:rPr>
          <w:rStyle w:val="MerkChar"/>
          <w:lang w:val="fr-BE"/>
        </w:rPr>
        <w:t xml:space="preserve">ALUPROF MB-59, </w:t>
      </w:r>
      <w:r w:rsidR="009C7D90" w:rsidRPr="009E0C66">
        <w:rPr>
          <w:lang w:val="fr-BE"/>
        </w:rPr>
        <w:t>2 o</w:t>
      </w:r>
      <w:r w:rsidR="00632D8E" w:rsidRPr="009E0C66">
        <w:rPr>
          <w:lang w:val="fr-BE"/>
        </w:rPr>
        <w:t>uvrants</w:t>
      </w:r>
      <w:r w:rsidR="009C7D90" w:rsidRPr="009E0C66">
        <w:rPr>
          <w:lang w:val="fr-BE"/>
        </w:rPr>
        <w:t xml:space="preserve"> centra</w:t>
      </w:r>
      <w:r w:rsidR="00632D8E" w:rsidRPr="009E0C66">
        <w:rPr>
          <w:lang w:val="fr-BE"/>
        </w:rPr>
        <w:t>l</w:t>
      </w:r>
      <w:r w:rsidR="009C7D90" w:rsidRPr="009E0C66">
        <w:rPr>
          <w:lang w:val="fr-BE"/>
        </w:rPr>
        <w:t xml:space="preserve">, 2 </w:t>
      </w:r>
      <w:r w:rsidR="00015D00" w:rsidRPr="009E0C66">
        <w:rPr>
          <w:lang w:val="fr-BE"/>
        </w:rPr>
        <w:t>fenêtres fixes</w:t>
      </w:r>
      <w:r w:rsidR="009C7D90" w:rsidRPr="009E0C66">
        <w:rPr>
          <w:lang w:val="fr-BE"/>
        </w:rPr>
        <w:t xml:space="preserve"> </w:t>
      </w:r>
      <w:r w:rsidR="00015D00" w:rsidRPr="009E0C66">
        <w:rPr>
          <w:lang w:val="fr-BE"/>
        </w:rPr>
        <w:t>de côté</w:t>
      </w:r>
      <w:r w:rsidR="00B67384" w:rsidRPr="009E0C66">
        <w:rPr>
          <w:lang w:val="fr-BE"/>
        </w:rPr>
        <w:t xml:space="preserve">. </w:t>
      </w:r>
      <w:r w:rsidR="00B67384" w:rsidRPr="009E0C66">
        <w:rPr>
          <w:snapToGrid w:val="0"/>
          <w:lang w:val="fr-BE"/>
        </w:rPr>
        <w:t>[</w:t>
      </w:r>
      <w:r w:rsidR="00015D00" w:rsidRPr="009E0C66">
        <w:rPr>
          <w:snapToGrid w:val="0"/>
          <w:lang w:val="fr-BE"/>
        </w:rPr>
        <w:t>[</w:t>
      </w:r>
      <w:r w:rsidR="00015D00" w:rsidRPr="009E0C66">
        <w:rPr>
          <w:lang w:val="fr-BE"/>
        </w:rPr>
        <w:t>profilé standard ou abaissé</w:t>
      </w:r>
      <w:r w:rsidR="00015D00" w:rsidRPr="009E0C66">
        <w:rPr>
          <w:snapToGrid w:val="0"/>
          <w:lang w:val="fr-BE"/>
        </w:rPr>
        <w:t>]</w:t>
      </w:r>
      <w:r w:rsidR="00B67384" w:rsidRPr="009E0C66">
        <w:rPr>
          <w:snapToGrid w:val="0"/>
          <w:lang w:val="fr-BE"/>
        </w:rPr>
        <w:t xml:space="preserve">] </w:t>
      </w:r>
      <w:r w:rsidRPr="009E0C66">
        <w:rPr>
          <w:snapToGrid w:val="0"/>
          <w:lang w:val="fr-BE"/>
        </w:rPr>
        <w:t>[ST of HI] [</w:t>
      </w:r>
      <w:r w:rsidR="00015D00" w:rsidRPr="009E0C66">
        <w:rPr>
          <w:snapToGrid w:val="0"/>
          <w:lang w:val="fr-BE"/>
        </w:rPr>
        <w:t>dimensions</w:t>
      </w:r>
      <w:r w:rsidRPr="009E0C66">
        <w:rPr>
          <w:snapToGrid w:val="0"/>
          <w:lang w:val="fr-BE"/>
        </w:rPr>
        <w:t>] [</w:t>
      </w:r>
      <w:r w:rsidR="00015D00" w:rsidRPr="009E0C66">
        <w:rPr>
          <w:snapToGrid w:val="0"/>
          <w:lang w:val="fr-BE"/>
        </w:rPr>
        <w:t>cou</w:t>
      </w:r>
      <w:r w:rsidRPr="009E0C66">
        <w:rPr>
          <w:snapToGrid w:val="0"/>
          <w:lang w:val="fr-BE"/>
        </w:rPr>
        <w:t>leur]</w:t>
      </w:r>
      <w:r w:rsidR="006D6EE4" w:rsidRPr="009E0C66">
        <w:rPr>
          <w:snapToGrid w:val="0"/>
          <w:lang w:val="fr-BE"/>
        </w:rPr>
        <w:tab/>
      </w:r>
      <w:r w:rsidR="006D6EE4" w:rsidRPr="009E0C66">
        <w:rPr>
          <w:rStyle w:val="MeetChar"/>
          <w:lang w:val="fr-BE"/>
        </w:rPr>
        <w:t>VH</w:t>
      </w:r>
      <w:r w:rsidR="006D6EE4" w:rsidRPr="009E0C66">
        <w:rPr>
          <w:rStyle w:val="MeetChar"/>
          <w:lang w:val="fr-BE"/>
        </w:rPr>
        <w:tab/>
        <w:t>[m²]</w:t>
      </w:r>
    </w:p>
    <w:p w14:paraId="7B45DE1B" w14:textId="279A72AE" w:rsidR="006D6EE4" w:rsidRPr="009E0C66" w:rsidRDefault="006D6EE4" w:rsidP="006D6EE4">
      <w:pPr>
        <w:pStyle w:val="Kop4"/>
        <w:rPr>
          <w:snapToGrid w:val="0"/>
          <w:lang w:val="fr-BE"/>
        </w:rPr>
      </w:pPr>
      <w:r w:rsidRPr="009E0C66">
        <w:rPr>
          <w:rStyle w:val="OptieChar"/>
          <w:lang w:val="fr-BE"/>
        </w:rPr>
        <w:t>#</w:t>
      </w:r>
      <w:r w:rsidRPr="009E0C66">
        <w:rPr>
          <w:lang w:val="fr-BE"/>
        </w:rPr>
        <w:t>P4</w:t>
      </w:r>
      <w:r w:rsidRPr="009E0C66">
        <w:rPr>
          <w:lang w:val="fr-BE"/>
        </w:rPr>
        <w:tab/>
      </w:r>
      <w:r w:rsidR="00015D00" w:rsidRPr="009E0C66">
        <w:rPr>
          <w:lang w:val="fr-BE"/>
        </w:rPr>
        <w:t>Fenêtres levantes coulissantes</w:t>
      </w:r>
      <w:r w:rsidRPr="009E0C66">
        <w:rPr>
          <w:lang w:val="fr-BE"/>
        </w:rPr>
        <w:t xml:space="preserve"> </w:t>
      </w:r>
      <w:r w:rsidRPr="009E0C66">
        <w:rPr>
          <w:rStyle w:val="MerkChar"/>
          <w:lang w:val="fr-BE"/>
        </w:rPr>
        <w:t xml:space="preserve">ALUPROF MB-59, </w:t>
      </w:r>
      <w:r w:rsidRPr="009E0C66">
        <w:rPr>
          <w:lang w:val="fr-BE"/>
        </w:rPr>
        <w:t>4 o</w:t>
      </w:r>
      <w:r w:rsidR="00015D00" w:rsidRPr="009E0C66">
        <w:rPr>
          <w:lang w:val="fr-BE"/>
        </w:rPr>
        <w:t>uvrants</w:t>
      </w:r>
      <w:r w:rsidR="00B67384" w:rsidRPr="009E0C66">
        <w:rPr>
          <w:lang w:val="fr-BE"/>
        </w:rPr>
        <w:t>.</w:t>
      </w:r>
      <w:r w:rsidRPr="009E0C66">
        <w:rPr>
          <w:lang w:val="fr-BE"/>
        </w:rPr>
        <w:t xml:space="preserve"> </w:t>
      </w:r>
      <w:r w:rsidR="00B67384" w:rsidRPr="009E0C66">
        <w:rPr>
          <w:snapToGrid w:val="0"/>
          <w:lang w:val="fr-BE"/>
        </w:rPr>
        <w:t>[</w:t>
      </w:r>
      <w:r w:rsidR="00015D00" w:rsidRPr="009E0C66">
        <w:rPr>
          <w:snapToGrid w:val="0"/>
          <w:lang w:val="fr-BE"/>
        </w:rPr>
        <w:t>[</w:t>
      </w:r>
      <w:r w:rsidR="00015D00" w:rsidRPr="009E0C66">
        <w:rPr>
          <w:lang w:val="fr-BE"/>
        </w:rPr>
        <w:t>profilé standard ou abaissé</w:t>
      </w:r>
      <w:r w:rsidR="00015D00" w:rsidRPr="009E0C66">
        <w:rPr>
          <w:snapToGrid w:val="0"/>
          <w:lang w:val="fr-BE"/>
        </w:rPr>
        <w:t>]</w:t>
      </w:r>
      <w:r w:rsidR="00B67384" w:rsidRPr="009E0C66">
        <w:rPr>
          <w:snapToGrid w:val="0"/>
          <w:lang w:val="fr-BE"/>
        </w:rPr>
        <w:t>]</w:t>
      </w:r>
      <w:r w:rsidRPr="009E0C66">
        <w:rPr>
          <w:snapToGrid w:val="0"/>
          <w:lang w:val="fr-BE"/>
        </w:rPr>
        <w:t>[ST of HI] [</w:t>
      </w:r>
      <w:r w:rsidR="00015D00" w:rsidRPr="009E0C66">
        <w:rPr>
          <w:snapToGrid w:val="0"/>
          <w:lang w:val="fr-BE"/>
        </w:rPr>
        <w:t>dimensions</w:t>
      </w:r>
      <w:r w:rsidRPr="009E0C66">
        <w:rPr>
          <w:snapToGrid w:val="0"/>
          <w:lang w:val="fr-BE"/>
        </w:rPr>
        <w:t>] [</w:t>
      </w:r>
      <w:r w:rsidR="00015D00" w:rsidRPr="009E0C66">
        <w:rPr>
          <w:snapToGrid w:val="0"/>
          <w:lang w:val="fr-BE"/>
        </w:rPr>
        <w:t>cou</w:t>
      </w:r>
      <w:r w:rsidRPr="009E0C66">
        <w:rPr>
          <w:snapToGrid w:val="0"/>
          <w:lang w:val="fr-BE"/>
        </w:rPr>
        <w:t>leur]</w:t>
      </w:r>
    </w:p>
    <w:p w14:paraId="29261B8F" w14:textId="514F68BC" w:rsidR="006D6EE4" w:rsidRPr="009E0C66" w:rsidRDefault="006D6EE4" w:rsidP="006D6EE4">
      <w:pPr>
        <w:pStyle w:val="Kop4"/>
        <w:rPr>
          <w:b/>
          <w:color w:val="008080"/>
          <w:lang w:val="fr-BE"/>
        </w:rPr>
      </w:pPr>
      <w:r w:rsidRPr="009E0C66">
        <w:rPr>
          <w:rStyle w:val="OptieChar"/>
          <w:lang w:val="fr-BE"/>
        </w:rPr>
        <w:tab/>
      </w:r>
      <w:r w:rsidRPr="009E0C66">
        <w:rPr>
          <w:rStyle w:val="OptieChar"/>
          <w:lang w:val="fr-BE"/>
        </w:rPr>
        <w:tab/>
      </w:r>
      <w:r w:rsidRPr="009E0C66">
        <w:rPr>
          <w:rStyle w:val="MeetChar"/>
          <w:lang w:val="fr-BE"/>
        </w:rPr>
        <w:t>VH</w:t>
      </w:r>
      <w:r w:rsidRPr="009E0C66">
        <w:rPr>
          <w:rStyle w:val="MeetChar"/>
          <w:lang w:val="fr-BE"/>
        </w:rPr>
        <w:tab/>
        <w:t>[m²]</w:t>
      </w:r>
    </w:p>
    <w:p w14:paraId="305F019B" w14:textId="76DA5928" w:rsidR="009C7D90" w:rsidRPr="009E0C66" w:rsidRDefault="005F5DD4" w:rsidP="006D6EE4">
      <w:pPr>
        <w:pStyle w:val="Kop4"/>
        <w:rPr>
          <w:b/>
          <w:color w:val="008080"/>
          <w:lang w:val="fr-BE"/>
        </w:rPr>
      </w:pPr>
      <w:r w:rsidRPr="009E0C66">
        <w:rPr>
          <w:rStyle w:val="OptieChar"/>
          <w:lang w:val="fr-BE"/>
        </w:rPr>
        <w:t>#</w:t>
      </w:r>
      <w:r w:rsidRPr="009E0C66">
        <w:rPr>
          <w:lang w:val="fr-BE"/>
        </w:rPr>
        <w:t>P</w:t>
      </w:r>
      <w:r w:rsidR="006D6EE4" w:rsidRPr="009E0C66">
        <w:rPr>
          <w:lang w:val="fr-BE"/>
        </w:rPr>
        <w:t>5</w:t>
      </w:r>
      <w:r w:rsidRPr="009E0C66">
        <w:rPr>
          <w:lang w:val="fr-BE"/>
        </w:rPr>
        <w:tab/>
      </w:r>
      <w:r w:rsidRPr="009E0C66">
        <w:rPr>
          <w:rStyle w:val="MerkChar"/>
          <w:lang w:val="fr-BE"/>
        </w:rPr>
        <w:t xml:space="preserve">ALUPROF MB-59, </w:t>
      </w:r>
      <w:r w:rsidR="009C7D90" w:rsidRPr="009E0C66">
        <w:rPr>
          <w:lang w:val="fr-BE"/>
        </w:rPr>
        <w:t>2 o</w:t>
      </w:r>
      <w:r w:rsidR="00015D00" w:rsidRPr="009E0C66">
        <w:rPr>
          <w:lang w:val="fr-BE"/>
        </w:rPr>
        <w:t>uvrants de côté</w:t>
      </w:r>
      <w:r w:rsidR="009C7D90" w:rsidRPr="009E0C66">
        <w:rPr>
          <w:lang w:val="fr-BE"/>
        </w:rPr>
        <w:t>,</w:t>
      </w:r>
      <w:r w:rsidR="002E75DC" w:rsidRPr="009E0C66">
        <w:rPr>
          <w:lang w:val="fr-BE"/>
        </w:rPr>
        <w:t>1</w:t>
      </w:r>
      <w:r w:rsidR="009C7D90" w:rsidRPr="009E0C66">
        <w:rPr>
          <w:lang w:val="fr-BE"/>
        </w:rPr>
        <w:t xml:space="preserve"> </w:t>
      </w:r>
      <w:r w:rsidR="00015D00" w:rsidRPr="009E0C66">
        <w:rPr>
          <w:lang w:val="fr-BE"/>
        </w:rPr>
        <w:t>fenêtre fixe centrale</w:t>
      </w:r>
      <w:r w:rsidRPr="009E0C66">
        <w:rPr>
          <w:lang w:val="fr-BE"/>
        </w:rPr>
        <w:t xml:space="preserve">, </w:t>
      </w:r>
      <w:r w:rsidR="00B67384" w:rsidRPr="009E0C66">
        <w:rPr>
          <w:snapToGrid w:val="0"/>
          <w:lang w:val="fr-BE"/>
        </w:rPr>
        <w:t>[</w:t>
      </w:r>
      <w:r w:rsidR="00015D00" w:rsidRPr="009E0C66">
        <w:rPr>
          <w:snapToGrid w:val="0"/>
          <w:lang w:val="fr-BE"/>
        </w:rPr>
        <w:t>[</w:t>
      </w:r>
      <w:r w:rsidR="00015D00" w:rsidRPr="009E0C66">
        <w:rPr>
          <w:lang w:val="fr-BE"/>
        </w:rPr>
        <w:t>profilé standard ou abaissé</w:t>
      </w:r>
      <w:r w:rsidR="00015D00" w:rsidRPr="009E0C66">
        <w:rPr>
          <w:snapToGrid w:val="0"/>
          <w:lang w:val="fr-BE"/>
        </w:rPr>
        <w:t>]</w:t>
      </w:r>
      <w:r w:rsidR="00B67384" w:rsidRPr="009E0C66">
        <w:rPr>
          <w:snapToGrid w:val="0"/>
          <w:lang w:val="fr-BE"/>
        </w:rPr>
        <w:t>]</w:t>
      </w:r>
      <w:r w:rsidRPr="009E0C66">
        <w:rPr>
          <w:snapToGrid w:val="0"/>
          <w:lang w:val="fr-BE"/>
        </w:rPr>
        <w:t xml:space="preserve"> [ST of HI] [</w:t>
      </w:r>
      <w:r w:rsidR="00015D00" w:rsidRPr="009E0C66">
        <w:rPr>
          <w:snapToGrid w:val="0"/>
          <w:lang w:val="fr-BE"/>
        </w:rPr>
        <w:t>dimensions</w:t>
      </w:r>
      <w:r w:rsidRPr="009E0C66">
        <w:rPr>
          <w:snapToGrid w:val="0"/>
          <w:lang w:val="fr-BE"/>
        </w:rPr>
        <w:t>] [</w:t>
      </w:r>
      <w:r w:rsidR="00015D00" w:rsidRPr="009E0C66">
        <w:rPr>
          <w:snapToGrid w:val="0"/>
          <w:lang w:val="fr-BE"/>
        </w:rPr>
        <w:t>cou</w:t>
      </w:r>
      <w:r w:rsidRPr="009E0C66">
        <w:rPr>
          <w:snapToGrid w:val="0"/>
          <w:lang w:val="fr-BE"/>
        </w:rPr>
        <w:t>leur]</w:t>
      </w:r>
      <w:r w:rsidR="006D6EE4" w:rsidRPr="009E0C66">
        <w:rPr>
          <w:snapToGrid w:val="0"/>
          <w:lang w:val="fr-BE"/>
        </w:rPr>
        <w:tab/>
      </w:r>
      <w:r w:rsidR="006D6EE4" w:rsidRPr="009E0C66">
        <w:rPr>
          <w:rStyle w:val="MeetChar"/>
          <w:lang w:val="fr-BE"/>
        </w:rPr>
        <w:t>VH</w:t>
      </w:r>
      <w:r w:rsidR="006D6EE4" w:rsidRPr="009E0C66">
        <w:rPr>
          <w:rStyle w:val="MeetChar"/>
          <w:lang w:val="fr-BE"/>
        </w:rPr>
        <w:tab/>
        <w:t>[m²]</w:t>
      </w:r>
    </w:p>
    <w:p w14:paraId="47CD51FA" w14:textId="77F67D00" w:rsidR="009C7D90" w:rsidRPr="009E0C66" w:rsidRDefault="005F5DD4" w:rsidP="006D6EE4">
      <w:pPr>
        <w:pStyle w:val="Kop4"/>
        <w:rPr>
          <w:b/>
          <w:color w:val="008080"/>
          <w:lang w:val="fr-BE"/>
        </w:rPr>
      </w:pPr>
      <w:r w:rsidRPr="009E0C66">
        <w:rPr>
          <w:rStyle w:val="OptieChar"/>
          <w:lang w:val="fr-BE"/>
        </w:rPr>
        <w:t>#</w:t>
      </w:r>
      <w:r w:rsidRPr="009E0C66">
        <w:rPr>
          <w:lang w:val="fr-BE"/>
        </w:rPr>
        <w:t>P</w:t>
      </w:r>
      <w:r w:rsidR="006D6EE4" w:rsidRPr="009E0C66">
        <w:rPr>
          <w:lang w:val="fr-BE"/>
        </w:rPr>
        <w:t>6</w:t>
      </w:r>
      <w:r w:rsidRPr="009E0C66">
        <w:rPr>
          <w:lang w:val="fr-BE"/>
        </w:rPr>
        <w:tab/>
      </w:r>
      <w:r w:rsidRPr="009E0C66">
        <w:rPr>
          <w:rStyle w:val="MerkChar"/>
          <w:lang w:val="fr-BE"/>
        </w:rPr>
        <w:t xml:space="preserve">ALUPROF MB-59, </w:t>
      </w:r>
      <w:r w:rsidR="009C7D90" w:rsidRPr="009E0C66">
        <w:rPr>
          <w:lang w:val="fr-BE"/>
        </w:rPr>
        <w:t>2 o</w:t>
      </w:r>
      <w:r w:rsidR="00CB68F5" w:rsidRPr="009E0C66">
        <w:rPr>
          <w:lang w:val="fr-BE"/>
        </w:rPr>
        <w:t>uvrants du même côté</w:t>
      </w:r>
      <w:r w:rsidR="009C7D90" w:rsidRPr="009E0C66">
        <w:rPr>
          <w:lang w:val="fr-BE"/>
        </w:rPr>
        <w:t xml:space="preserve">, 1 </w:t>
      </w:r>
      <w:r w:rsidR="00CB68F5" w:rsidRPr="009E0C66">
        <w:rPr>
          <w:lang w:val="fr-BE"/>
        </w:rPr>
        <w:t>fenêtre fixe</w:t>
      </w:r>
      <w:r w:rsidRPr="009E0C66">
        <w:rPr>
          <w:lang w:val="fr-BE"/>
        </w:rPr>
        <w:t xml:space="preserve">, </w:t>
      </w:r>
      <w:r w:rsidR="00B67384" w:rsidRPr="009E0C66">
        <w:rPr>
          <w:snapToGrid w:val="0"/>
          <w:lang w:val="fr-BE"/>
        </w:rPr>
        <w:t>[</w:t>
      </w:r>
      <w:r w:rsidR="00CB68F5" w:rsidRPr="009E0C66">
        <w:rPr>
          <w:snapToGrid w:val="0"/>
          <w:lang w:val="fr-BE"/>
        </w:rPr>
        <w:t>[</w:t>
      </w:r>
      <w:r w:rsidR="00CB68F5" w:rsidRPr="009E0C66">
        <w:rPr>
          <w:lang w:val="fr-BE"/>
        </w:rPr>
        <w:t>profilé standard ou abaissé</w:t>
      </w:r>
      <w:r w:rsidR="00CB68F5" w:rsidRPr="009E0C66">
        <w:rPr>
          <w:snapToGrid w:val="0"/>
          <w:lang w:val="fr-BE"/>
        </w:rPr>
        <w:t>]</w:t>
      </w:r>
      <w:r w:rsidR="00B67384" w:rsidRPr="009E0C66">
        <w:rPr>
          <w:snapToGrid w:val="0"/>
          <w:lang w:val="fr-BE"/>
        </w:rPr>
        <w:t>]</w:t>
      </w:r>
      <w:r w:rsidRPr="009E0C66">
        <w:rPr>
          <w:snapToGrid w:val="0"/>
          <w:lang w:val="fr-BE"/>
        </w:rPr>
        <w:t xml:space="preserve"> [ST of HI] [</w:t>
      </w:r>
      <w:r w:rsidR="00CB68F5" w:rsidRPr="009E0C66">
        <w:rPr>
          <w:snapToGrid w:val="0"/>
          <w:lang w:val="fr-BE"/>
        </w:rPr>
        <w:t>dimensions</w:t>
      </w:r>
      <w:r w:rsidRPr="009E0C66">
        <w:rPr>
          <w:snapToGrid w:val="0"/>
          <w:lang w:val="fr-BE"/>
        </w:rPr>
        <w:t>] [</w:t>
      </w:r>
      <w:r w:rsidR="00CB68F5" w:rsidRPr="009E0C66">
        <w:rPr>
          <w:snapToGrid w:val="0"/>
          <w:lang w:val="fr-BE"/>
        </w:rPr>
        <w:t>cou</w:t>
      </w:r>
      <w:r w:rsidRPr="009E0C66">
        <w:rPr>
          <w:snapToGrid w:val="0"/>
          <w:lang w:val="fr-BE"/>
        </w:rPr>
        <w:t>leur]</w:t>
      </w:r>
      <w:r w:rsidR="006D6EE4" w:rsidRPr="009E0C66">
        <w:rPr>
          <w:snapToGrid w:val="0"/>
          <w:lang w:val="fr-BE"/>
        </w:rPr>
        <w:tab/>
      </w:r>
      <w:r w:rsidR="006D6EE4" w:rsidRPr="009E0C66">
        <w:rPr>
          <w:rStyle w:val="MeetChar"/>
          <w:lang w:val="fr-BE"/>
        </w:rPr>
        <w:t>VH</w:t>
      </w:r>
      <w:r w:rsidR="006D6EE4" w:rsidRPr="009E0C66">
        <w:rPr>
          <w:rStyle w:val="MeetChar"/>
          <w:lang w:val="fr-BE"/>
        </w:rPr>
        <w:tab/>
        <w:t>[m²]</w:t>
      </w:r>
    </w:p>
    <w:p w14:paraId="4416A6A6" w14:textId="6B92E24E" w:rsidR="005F5DD4" w:rsidRPr="009E0C66" w:rsidRDefault="005F5DD4" w:rsidP="006D6EE4">
      <w:pPr>
        <w:pStyle w:val="Kop4"/>
        <w:rPr>
          <w:b/>
          <w:color w:val="008080"/>
          <w:lang w:val="fr-BE"/>
        </w:rPr>
      </w:pPr>
      <w:r w:rsidRPr="009E0C66">
        <w:rPr>
          <w:rStyle w:val="OptieChar"/>
          <w:lang w:val="fr-BE"/>
        </w:rPr>
        <w:t>#</w:t>
      </w:r>
      <w:r w:rsidRPr="009E0C66">
        <w:rPr>
          <w:lang w:val="fr-BE"/>
        </w:rPr>
        <w:t>P</w:t>
      </w:r>
      <w:r w:rsidR="006D6EE4" w:rsidRPr="009E0C66">
        <w:rPr>
          <w:lang w:val="fr-BE"/>
        </w:rPr>
        <w:t>7</w:t>
      </w:r>
      <w:r w:rsidRPr="009E0C66">
        <w:rPr>
          <w:lang w:val="fr-BE"/>
        </w:rPr>
        <w:tab/>
      </w:r>
      <w:r w:rsidRPr="009E0C66">
        <w:rPr>
          <w:rStyle w:val="MerkChar"/>
          <w:lang w:val="fr-BE"/>
        </w:rPr>
        <w:t xml:space="preserve">ALUPROF MB-59, </w:t>
      </w:r>
      <w:r w:rsidR="009C7D90" w:rsidRPr="009E0C66">
        <w:rPr>
          <w:lang w:val="fr-BE"/>
        </w:rPr>
        <w:t>4 o</w:t>
      </w:r>
      <w:r w:rsidR="00CB68F5" w:rsidRPr="009E0C66">
        <w:rPr>
          <w:lang w:val="fr-BE"/>
        </w:rPr>
        <w:t>uvrants central</w:t>
      </w:r>
      <w:r w:rsidR="009C7D90" w:rsidRPr="009E0C66">
        <w:rPr>
          <w:lang w:val="fr-BE"/>
        </w:rPr>
        <w:t xml:space="preserve"> (2 </w:t>
      </w:r>
      <w:r w:rsidR="00CB68F5" w:rsidRPr="009E0C66">
        <w:rPr>
          <w:lang w:val="fr-BE"/>
        </w:rPr>
        <w:t>gauche</w:t>
      </w:r>
      <w:r w:rsidR="009C7D90" w:rsidRPr="009E0C66">
        <w:rPr>
          <w:lang w:val="fr-BE"/>
        </w:rPr>
        <w:t xml:space="preserve">, 2 </w:t>
      </w:r>
      <w:r w:rsidR="00CB68F5" w:rsidRPr="009E0C66">
        <w:rPr>
          <w:lang w:val="fr-BE"/>
        </w:rPr>
        <w:t>droite</w:t>
      </w:r>
      <w:r w:rsidR="009C7D90" w:rsidRPr="009E0C66">
        <w:rPr>
          <w:lang w:val="fr-BE"/>
        </w:rPr>
        <w:t xml:space="preserve">), 2 </w:t>
      </w:r>
      <w:r w:rsidR="00CB68F5" w:rsidRPr="009E0C66">
        <w:rPr>
          <w:lang w:val="fr-BE"/>
        </w:rPr>
        <w:t>fenêtres fixes de côté</w:t>
      </w:r>
      <w:r w:rsidRPr="009E0C66">
        <w:rPr>
          <w:lang w:val="fr-BE"/>
        </w:rPr>
        <w:t xml:space="preserve">, </w:t>
      </w:r>
      <w:r w:rsidR="00B67384" w:rsidRPr="009E0C66">
        <w:rPr>
          <w:snapToGrid w:val="0"/>
          <w:lang w:val="fr-BE"/>
        </w:rPr>
        <w:t>[</w:t>
      </w:r>
      <w:r w:rsidR="00CB68F5" w:rsidRPr="009E0C66">
        <w:rPr>
          <w:snapToGrid w:val="0"/>
          <w:lang w:val="fr-BE"/>
        </w:rPr>
        <w:t>[</w:t>
      </w:r>
      <w:r w:rsidR="00CB68F5" w:rsidRPr="009E0C66">
        <w:rPr>
          <w:lang w:val="fr-BE"/>
        </w:rPr>
        <w:t>profilé standard ou abaissé</w:t>
      </w:r>
      <w:r w:rsidR="00CB68F5" w:rsidRPr="009E0C66">
        <w:rPr>
          <w:snapToGrid w:val="0"/>
          <w:lang w:val="fr-BE"/>
        </w:rPr>
        <w:t>]</w:t>
      </w:r>
      <w:r w:rsidR="00B67384" w:rsidRPr="009E0C66">
        <w:rPr>
          <w:snapToGrid w:val="0"/>
          <w:lang w:val="fr-BE"/>
        </w:rPr>
        <w:t xml:space="preserve">] </w:t>
      </w:r>
      <w:r w:rsidRPr="009E0C66">
        <w:rPr>
          <w:snapToGrid w:val="0"/>
          <w:lang w:val="fr-BE"/>
        </w:rPr>
        <w:t>[ST of HI] [</w:t>
      </w:r>
      <w:r w:rsidR="00651166" w:rsidRPr="009E0C66">
        <w:rPr>
          <w:snapToGrid w:val="0"/>
          <w:lang w:val="fr-BE"/>
        </w:rPr>
        <w:t>dimensions</w:t>
      </w:r>
      <w:r w:rsidRPr="009E0C66">
        <w:rPr>
          <w:snapToGrid w:val="0"/>
          <w:lang w:val="fr-BE"/>
        </w:rPr>
        <w:t>] [</w:t>
      </w:r>
      <w:r w:rsidR="00651166" w:rsidRPr="009E0C66">
        <w:rPr>
          <w:snapToGrid w:val="0"/>
          <w:lang w:val="fr-BE"/>
        </w:rPr>
        <w:t>cou</w:t>
      </w:r>
      <w:r w:rsidRPr="009E0C66">
        <w:rPr>
          <w:snapToGrid w:val="0"/>
          <w:lang w:val="fr-BE"/>
        </w:rPr>
        <w:t>leur]</w:t>
      </w:r>
      <w:r w:rsidR="006D6EE4" w:rsidRPr="009E0C66">
        <w:rPr>
          <w:snapToGrid w:val="0"/>
          <w:lang w:val="fr-BE"/>
        </w:rPr>
        <w:tab/>
      </w:r>
      <w:r w:rsidR="006D6EE4" w:rsidRPr="009E0C66">
        <w:rPr>
          <w:rStyle w:val="MeetChar"/>
          <w:lang w:val="fr-BE"/>
        </w:rPr>
        <w:t>VH</w:t>
      </w:r>
      <w:r w:rsidR="006D6EE4" w:rsidRPr="009E0C66">
        <w:rPr>
          <w:rStyle w:val="MeetChar"/>
          <w:lang w:val="fr-BE"/>
        </w:rPr>
        <w:tab/>
        <w:t>[m²]</w:t>
      </w:r>
    </w:p>
    <w:p w14:paraId="4BB76923" w14:textId="2A9A7E5B" w:rsidR="00EC5079" w:rsidRPr="009E0C66" w:rsidRDefault="00973C11" w:rsidP="00973C11">
      <w:pPr>
        <w:pStyle w:val="Kop4"/>
        <w:rPr>
          <w:rStyle w:val="MeetChar"/>
          <w:lang w:val="fr-BE"/>
        </w:rPr>
      </w:pPr>
      <w:bookmarkStart w:id="64" w:name="_Toc263774930"/>
      <w:bookmarkStart w:id="65" w:name="_Toc333394775"/>
      <w:bookmarkEnd w:id="36"/>
      <w:bookmarkEnd w:id="37"/>
      <w:r w:rsidRPr="009E0C66">
        <w:rPr>
          <w:rStyle w:val="OptieChar"/>
          <w:lang w:val="fr-BE"/>
        </w:rPr>
        <w:t>#</w:t>
      </w:r>
      <w:r w:rsidRPr="009E0C66">
        <w:rPr>
          <w:lang w:val="fr-BE"/>
        </w:rPr>
        <w:t>P</w:t>
      </w:r>
      <w:r w:rsidR="00B67384" w:rsidRPr="009E0C66">
        <w:rPr>
          <w:lang w:val="fr-BE"/>
        </w:rPr>
        <w:t>8</w:t>
      </w:r>
      <w:r w:rsidRPr="009E0C66">
        <w:rPr>
          <w:lang w:val="fr-BE"/>
        </w:rPr>
        <w:tab/>
      </w:r>
      <w:r w:rsidRPr="009E0C66">
        <w:rPr>
          <w:snapToGrid w:val="0"/>
          <w:lang w:val="fr-BE"/>
        </w:rPr>
        <w:t>Motori</w:t>
      </w:r>
      <w:r w:rsidR="007A0980" w:rsidRPr="009E0C66">
        <w:rPr>
          <w:snapToGrid w:val="0"/>
          <w:lang w:val="fr-BE"/>
        </w:rPr>
        <w:t>sation - automatisation</w:t>
      </w:r>
      <w:r w:rsidR="00EC5079" w:rsidRPr="009E0C66">
        <w:rPr>
          <w:rStyle w:val="MeetChar"/>
          <w:lang w:val="fr-BE"/>
        </w:rPr>
        <w:tab/>
        <w:t>PM</w:t>
      </w:r>
      <w:r w:rsidR="00EC5079" w:rsidRPr="009E0C66">
        <w:rPr>
          <w:rStyle w:val="MeetChar"/>
          <w:lang w:val="fr-BE"/>
        </w:rPr>
        <w:tab/>
        <w:t>[1]</w:t>
      </w:r>
      <w:bookmarkEnd w:id="64"/>
      <w:bookmarkEnd w:id="65"/>
    </w:p>
    <w:p w14:paraId="4C02DF33" w14:textId="4939F22C" w:rsidR="00C77898" w:rsidRPr="009E0C66" w:rsidRDefault="00C77898" w:rsidP="00C77898">
      <w:pPr>
        <w:pStyle w:val="Kop4"/>
        <w:rPr>
          <w:rStyle w:val="MeetChar"/>
          <w:lang w:val="fr-BE"/>
        </w:rPr>
      </w:pPr>
      <w:bookmarkStart w:id="66" w:name="_Toc263774931"/>
      <w:bookmarkStart w:id="67" w:name="_Toc333394776"/>
      <w:r w:rsidRPr="009E0C66">
        <w:rPr>
          <w:rStyle w:val="OptieChar"/>
          <w:lang w:val="fr-BE"/>
        </w:rPr>
        <w:t>#</w:t>
      </w:r>
      <w:r w:rsidRPr="009E0C66">
        <w:rPr>
          <w:lang w:val="fr-BE"/>
        </w:rPr>
        <w:t>P</w:t>
      </w:r>
      <w:r w:rsidR="00B67384" w:rsidRPr="009E0C66">
        <w:rPr>
          <w:lang w:val="fr-BE"/>
        </w:rPr>
        <w:t>9</w:t>
      </w:r>
      <w:r w:rsidRPr="009E0C66">
        <w:rPr>
          <w:lang w:val="fr-BE"/>
        </w:rPr>
        <w:tab/>
      </w:r>
      <w:r w:rsidR="007A0980" w:rsidRPr="009E0C66">
        <w:rPr>
          <w:snapToGrid w:val="0"/>
          <w:lang w:val="fr-BE"/>
        </w:rPr>
        <w:t xml:space="preserve">Fixation au gros </w:t>
      </w:r>
      <w:r w:rsidR="004E7124" w:rsidRPr="009E0C66">
        <w:rPr>
          <w:snapToGrid w:val="0"/>
          <w:lang w:val="fr-BE"/>
        </w:rPr>
        <w:t>œuvre</w:t>
      </w:r>
      <w:r w:rsidR="007A0980" w:rsidRPr="009E0C66">
        <w:rPr>
          <w:snapToGrid w:val="0"/>
          <w:lang w:val="fr-BE"/>
        </w:rPr>
        <w:t xml:space="preserve"> au moyen d’ancres en acier inox</w:t>
      </w:r>
      <w:r w:rsidRPr="009E0C66">
        <w:rPr>
          <w:rStyle w:val="MeetChar"/>
          <w:lang w:val="fr-BE"/>
        </w:rPr>
        <w:tab/>
        <w:t>PM</w:t>
      </w:r>
      <w:r w:rsidRPr="009E0C66">
        <w:rPr>
          <w:rStyle w:val="MeetChar"/>
          <w:lang w:val="fr-BE"/>
        </w:rPr>
        <w:tab/>
        <w:t>[1]</w:t>
      </w:r>
    </w:p>
    <w:p w14:paraId="56493D67" w14:textId="26B2F045" w:rsidR="00EC5079" w:rsidRPr="009E0C66" w:rsidRDefault="00EC5079" w:rsidP="00EC5079">
      <w:pPr>
        <w:pStyle w:val="Kop4"/>
        <w:rPr>
          <w:rStyle w:val="MeetChar"/>
          <w:lang w:val="fr-BE"/>
        </w:rPr>
      </w:pPr>
      <w:r w:rsidRPr="009E0C66">
        <w:rPr>
          <w:rStyle w:val="OptieChar"/>
          <w:lang w:val="fr-BE"/>
        </w:rPr>
        <w:t>#</w:t>
      </w:r>
      <w:r w:rsidR="005F5AC3" w:rsidRPr="009E0C66">
        <w:rPr>
          <w:lang w:val="fr-BE"/>
        </w:rPr>
        <w:t>P</w:t>
      </w:r>
      <w:r w:rsidR="0022524C" w:rsidRPr="009E0C66">
        <w:rPr>
          <w:lang w:val="fr-BE"/>
        </w:rPr>
        <w:t>1</w:t>
      </w:r>
      <w:r w:rsidR="00B67384" w:rsidRPr="009E0C66">
        <w:rPr>
          <w:lang w:val="fr-BE"/>
        </w:rPr>
        <w:t>0</w:t>
      </w:r>
      <w:r w:rsidRPr="009E0C66">
        <w:rPr>
          <w:lang w:val="fr-BE"/>
        </w:rPr>
        <w:tab/>
      </w:r>
      <w:r w:rsidR="007A0980" w:rsidRPr="009E0C66">
        <w:rPr>
          <w:snapToGrid w:val="0"/>
          <w:lang w:val="fr-BE"/>
        </w:rPr>
        <w:t>Joint</w:t>
      </w:r>
      <w:r w:rsidR="004E7124">
        <w:rPr>
          <w:snapToGrid w:val="0"/>
          <w:lang w:val="fr-BE"/>
        </w:rPr>
        <w:t>s</w:t>
      </w:r>
      <w:r w:rsidR="007A0980" w:rsidRPr="009E0C66">
        <w:rPr>
          <w:snapToGrid w:val="0"/>
          <w:lang w:val="fr-BE"/>
        </w:rPr>
        <w:t xml:space="preserve"> entre l</w:t>
      </w:r>
      <w:r w:rsidR="00E94AD5" w:rsidRPr="009E0C66">
        <w:rPr>
          <w:snapToGrid w:val="0"/>
          <w:lang w:val="fr-BE"/>
        </w:rPr>
        <w:t>e</w:t>
      </w:r>
      <w:r w:rsidR="007A0980" w:rsidRPr="009E0C66">
        <w:rPr>
          <w:snapToGrid w:val="0"/>
          <w:lang w:val="fr-BE"/>
        </w:rPr>
        <w:t xml:space="preserve"> </w:t>
      </w:r>
      <w:r w:rsidR="00E94AD5" w:rsidRPr="009E0C66">
        <w:rPr>
          <w:snapToGrid w:val="0"/>
          <w:lang w:val="fr-BE"/>
        </w:rPr>
        <w:t xml:space="preserve">gros </w:t>
      </w:r>
      <w:r w:rsidR="004E7124" w:rsidRPr="009E0C66">
        <w:rPr>
          <w:snapToGrid w:val="0"/>
          <w:lang w:val="fr-BE"/>
        </w:rPr>
        <w:t>œuvre</w:t>
      </w:r>
      <w:r w:rsidR="007A0980" w:rsidRPr="009E0C66">
        <w:rPr>
          <w:snapToGrid w:val="0"/>
          <w:lang w:val="fr-BE"/>
        </w:rPr>
        <w:t xml:space="preserve"> et les fenêtres</w:t>
      </w:r>
      <w:r w:rsidRPr="009E0C66">
        <w:rPr>
          <w:rStyle w:val="MeetChar"/>
          <w:lang w:val="fr-BE"/>
        </w:rPr>
        <w:tab/>
        <w:t>PM</w:t>
      </w:r>
      <w:r w:rsidRPr="009E0C66">
        <w:rPr>
          <w:rStyle w:val="MeetChar"/>
          <w:lang w:val="fr-BE"/>
        </w:rPr>
        <w:tab/>
        <w:t>[1]</w:t>
      </w:r>
      <w:bookmarkEnd w:id="66"/>
      <w:bookmarkEnd w:id="67"/>
    </w:p>
    <w:p w14:paraId="47880BBF" w14:textId="77777777" w:rsidR="00F26B3A" w:rsidRPr="00D17314" w:rsidRDefault="00AC0DE6" w:rsidP="00F26B3A">
      <w:pPr>
        <w:pStyle w:val="Lijn"/>
      </w:pPr>
      <w:r>
        <w:rPr>
          <w:noProof/>
        </w:rPr>
        <w:pict w14:anchorId="49377740">
          <v:rect id="_x0000_i1034" alt="" style="width:453.6pt;height:.05pt;mso-width-percent:0;mso-height-percent:0;mso-width-percent:0;mso-height-percent:0" o:hralign="center" o:hrstd="t" o:hr="t" fillcolor="#aca899" stroked="f"/>
        </w:pict>
      </w:r>
    </w:p>
    <w:p w14:paraId="3A3C0924" w14:textId="77777777" w:rsidR="005C0C09" w:rsidRDefault="005C0C09" w:rsidP="006C3FA1">
      <w:pPr>
        <w:pStyle w:val="80"/>
        <w:rPr>
          <w:rStyle w:val="Merk"/>
        </w:rPr>
      </w:pPr>
      <w:r>
        <w:rPr>
          <w:rStyle w:val="Merk"/>
        </w:rPr>
        <w:t>ALUPROF</w:t>
      </w:r>
    </w:p>
    <w:p w14:paraId="2C377B01" w14:textId="77777777" w:rsidR="005C0C09" w:rsidRDefault="005C0C09" w:rsidP="006C3FA1">
      <w:pPr>
        <w:pStyle w:val="80"/>
      </w:pPr>
      <w:proofErr w:type="spellStart"/>
      <w:r>
        <w:t>Zeelsebaan</w:t>
      </w:r>
      <w:proofErr w:type="spellEnd"/>
      <w:r>
        <w:t xml:space="preserve"> 61</w:t>
      </w:r>
    </w:p>
    <w:p w14:paraId="67768F6E" w14:textId="77777777" w:rsidR="005C0C09" w:rsidRPr="00211C48" w:rsidRDefault="005C0C09" w:rsidP="006C3FA1">
      <w:pPr>
        <w:pStyle w:val="80"/>
      </w:pPr>
      <w:r>
        <w:t xml:space="preserve">9200 </w:t>
      </w:r>
      <w:r w:rsidRPr="00211C48">
        <w:t>Dendermonde</w:t>
      </w:r>
    </w:p>
    <w:p w14:paraId="4A696665" w14:textId="77777777" w:rsidR="005C0C09" w:rsidRPr="00211C48" w:rsidRDefault="005C0C09" w:rsidP="006C3FA1">
      <w:pPr>
        <w:pStyle w:val="80"/>
      </w:pPr>
      <w:r w:rsidRPr="00211C48">
        <w:t>Tel.: +32</w:t>
      </w:r>
      <w:r>
        <w:t xml:space="preserve"> (0)52 25 81 10</w:t>
      </w:r>
    </w:p>
    <w:p w14:paraId="488A1F10" w14:textId="77777777" w:rsidR="005C0C09" w:rsidRPr="00211C48" w:rsidRDefault="00AC0DE6" w:rsidP="006C3FA1">
      <w:pPr>
        <w:pStyle w:val="80"/>
      </w:pPr>
      <w:hyperlink r:id="rId11" w:history="1">
        <w:r w:rsidR="005C0C09" w:rsidRPr="00211C48">
          <w:rPr>
            <w:rStyle w:val="Hyperlink"/>
          </w:rPr>
          <w:t>www.aluprof.eu</w:t>
        </w:r>
      </w:hyperlink>
    </w:p>
    <w:p w14:paraId="75D671A4" w14:textId="77777777" w:rsidR="005C0C09" w:rsidRPr="00FB74F9" w:rsidRDefault="00AC0DE6" w:rsidP="006C3FA1">
      <w:pPr>
        <w:pStyle w:val="80"/>
        <w:rPr>
          <w:rStyle w:val="Hyperlink"/>
        </w:rPr>
      </w:pPr>
      <w:hyperlink r:id="rId12" w:history="1">
        <w:r w:rsidR="005C0C09" w:rsidRPr="00741FC0">
          <w:rPr>
            <w:rStyle w:val="Hyperlink"/>
          </w:rPr>
          <w:t>info@aluprof.eu</w:t>
        </w:r>
      </w:hyperlink>
    </w:p>
    <w:p w14:paraId="65E62057" w14:textId="77777777" w:rsidR="00CB648B" w:rsidRPr="00D63C13" w:rsidRDefault="00CB648B" w:rsidP="006C3FA1">
      <w:pPr>
        <w:pStyle w:val="80"/>
      </w:pPr>
    </w:p>
    <w:sectPr w:rsidR="00CB648B" w:rsidRPr="00D63C13" w:rsidSect="0076159C">
      <w:headerReference w:type="default" r:id="rId13"/>
      <w:footerReference w:type="default" r:id="rId14"/>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D117" w14:textId="77777777" w:rsidR="00AC0DE6" w:rsidRDefault="00AC0DE6" w:rsidP="0076159C">
      <w:r>
        <w:separator/>
      </w:r>
    </w:p>
  </w:endnote>
  <w:endnote w:type="continuationSeparator" w:id="0">
    <w:p w14:paraId="4048EB12" w14:textId="77777777" w:rsidR="00AC0DE6" w:rsidRDefault="00AC0DE6" w:rsidP="0076159C">
      <w:r>
        <w:continuationSeparator/>
      </w:r>
    </w:p>
  </w:endnote>
  <w:endnote w:type="continuationNotice" w:id="1">
    <w:p w14:paraId="60B64C04" w14:textId="77777777" w:rsidR="00AC0DE6" w:rsidRDefault="00AC0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D699" w14:textId="77777777" w:rsidR="00F26B3A" w:rsidRPr="00D17314" w:rsidRDefault="00AC0DE6" w:rsidP="00F26B3A">
    <w:pPr>
      <w:pStyle w:val="Lijn"/>
    </w:pPr>
    <w:r>
      <w:rPr>
        <w:noProof/>
      </w:rPr>
      <w:pict w14:anchorId="32EE9921">
        <v:rect id="_x0000_i1035" alt="" style="width:453.6pt;height:.05pt;mso-width-percent:0;mso-height-percent:0;mso-width-percent:0;mso-height-percent:0" o:hralign="center" o:hrstd="t" o:hr="t" fillcolor="#aca899" stroked="f"/>
      </w:pict>
    </w:r>
  </w:p>
  <w:p w14:paraId="1DD22750" w14:textId="1D528F7A"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1C6138">
      <w:rPr>
        <w:rFonts w:ascii="Arial" w:hAnsi="Arial" w:cs="Arial"/>
        <w:sz w:val="16"/>
        <w:szCs w:val="16"/>
        <w:lang w:val="en-GB"/>
      </w:rPr>
      <w:t>21</w:t>
    </w:r>
    <w:r>
      <w:rPr>
        <w:rFonts w:ascii="Arial" w:hAnsi="Arial" w:cs="Arial"/>
        <w:sz w:val="16"/>
        <w:szCs w:val="16"/>
        <w:lang w:val="en-GB"/>
      </w:rPr>
      <w:tab/>
    </w:r>
    <w:proofErr w:type="spellStart"/>
    <w:r>
      <w:rPr>
        <w:rFonts w:ascii="Arial" w:hAnsi="Arial" w:cs="Arial"/>
        <w:sz w:val="16"/>
        <w:szCs w:val="16"/>
        <w:lang w:val="en-GB"/>
      </w:rPr>
      <w:t>FabrikantBestek</w:t>
    </w:r>
    <w:proofErr w:type="spellEnd"/>
    <w:r>
      <w:rPr>
        <w:rFonts w:ascii="Arial" w:hAnsi="Arial" w:cs="Arial"/>
        <w:sz w:val="16"/>
        <w:szCs w:val="16"/>
        <w:lang w:val="en-GB"/>
      </w:rPr>
      <w:t xml:space="preserve"> </w:t>
    </w:r>
    <w:r w:rsidRPr="00FB0B2D">
      <w:rPr>
        <w:rFonts w:ascii="Arial" w:hAnsi="Arial" w:cs="Arial"/>
        <w:sz w:val="16"/>
        <w:szCs w:val="16"/>
        <w:lang w:val="en-GB"/>
      </w:rPr>
      <w:t>- 20</w:t>
    </w:r>
    <w:r w:rsidR="001C6138">
      <w:rPr>
        <w:rFonts w:ascii="Arial" w:hAnsi="Arial" w:cs="Arial"/>
        <w:sz w:val="16"/>
        <w:szCs w:val="16"/>
        <w:lang w:val="en-GB"/>
      </w:rPr>
      <w:t>21</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B55968">
      <w:rPr>
        <w:rFonts w:ascii="Arial" w:hAnsi="Arial" w:cs="Arial"/>
        <w:noProof/>
        <w:sz w:val="16"/>
        <w:szCs w:val="16"/>
      </w:rPr>
      <w:t>2022 01 11</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B55968">
      <w:rPr>
        <w:rFonts w:ascii="Arial" w:hAnsi="Arial" w:cs="Arial"/>
        <w:noProof/>
        <w:sz w:val="16"/>
        <w:szCs w:val="16"/>
      </w:rPr>
      <w:t>16:33</w:t>
    </w:r>
    <w:r w:rsidRPr="00FB0B2D">
      <w:rPr>
        <w:rFonts w:ascii="Arial" w:hAnsi="Arial" w:cs="Arial"/>
        <w:sz w:val="16"/>
        <w:szCs w:val="16"/>
      </w:rPr>
      <w:fldChar w:fldCharType="end"/>
    </w:r>
  </w:p>
  <w:p w14:paraId="223AEC8D" w14:textId="3DBA71B0"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1C6138">
      <w:rPr>
        <w:rFonts w:ascii="Arial" w:hAnsi="Arial" w:cs="Arial"/>
        <w:sz w:val="16"/>
        <w:szCs w:val="16"/>
        <w:lang w:val="en-GB"/>
      </w:rPr>
      <w:t>ALUPROF</w:t>
    </w:r>
    <w:r>
      <w:rPr>
        <w:rFonts w:ascii="Arial" w:hAnsi="Arial" w:cs="Arial"/>
        <w:sz w:val="16"/>
        <w:szCs w:val="16"/>
        <w:lang w:val="en-GB"/>
      </w:rPr>
      <w:t xml:space="preserve"> </w:t>
    </w:r>
    <w:r w:rsidRPr="00FB0B2D">
      <w:rPr>
        <w:rFonts w:ascii="Arial" w:hAnsi="Arial" w:cs="Arial"/>
        <w:sz w:val="16"/>
        <w:szCs w:val="16"/>
        <w:lang w:val="en-GB"/>
      </w:rPr>
      <w:t>v</w:t>
    </w:r>
    <w:r w:rsidR="001C6138">
      <w:rPr>
        <w:rFonts w:ascii="Arial" w:hAnsi="Arial" w:cs="Arial"/>
        <w:sz w:val="16"/>
        <w:szCs w:val="16"/>
        <w:lang w:val="en-GB"/>
      </w:rPr>
      <w:t>1</w:t>
    </w:r>
    <w:r w:rsidR="002B0794">
      <w:rPr>
        <w:rFonts w:ascii="Arial" w:hAnsi="Arial" w:cs="Arial"/>
        <w:sz w:val="16"/>
        <w:szCs w:val="16"/>
        <w:lang w:val="en-GB"/>
      </w:rPr>
      <w:t>b</w:t>
    </w:r>
    <w:r w:rsidRPr="00FB0B2D">
      <w:rPr>
        <w:rFonts w:ascii="Arial" w:hAnsi="Arial" w:cs="Arial"/>
        <w:sz w:val="16"/>
        <w:szCs w:val="16"/>
        <w:lang w:val="en-GB"/>
      </w:rPr>
      <w:t xml:space="preserve"> 20</w:t>
    </w:r>
    <w:r w:rsidR="001C6138">
      <w:rPr>
        <w:rFonts w:ascii="Arial" w:hAnsi="Arial" w:cs="Arial"/>
        <w:sz w:val="16"/>
        <w:szCs w:val="16"/>
        <w:lang w:val="en-GB"/>
      </w:rPr>
      <w:t>21</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p w14:paraId="49919173" w14:textId="77777777" w:rsidR="0076159C" w:rsidRPr="00A06B3D" w:rsidRDefault="0076159C" w:rsidP="0076159C">
    <w:pPr>
      <w:pStyle w:val="Voettekst"/>
      <w:rPr>
        <w:lang w:val="en-GB"/>
      </w:rPr>
    </w:pPr>
  </w:p>
  <w:p w14:paraId="7085B367" w14:textId="77777777" w:rsidR="0076159C" w:rsidRDefault="00761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65D4" w14:textId="77777777" w:rsidR="00AC0DE6" w:rsidRDefault="00AC0DE6" w:rsidP="0076159C">
      <w:r>
        <w:separator/>
      </w:r>
    </w:p>
  </w:footnote>
  <w:footnote w:type="continuationSeparator" w:id="0">
    <w:p w14:paraId="5B817D9A" w14:textId="77777777" w:rsidR="00AC0DE6" w:rsidRDefault="00AC0DE6" w:rsidP="0076159C">
      <w:r>
        <w:continuationSeparator/>
      </w:r>
    </w:p>
  </w:footnote>
  <w:footnote w:type="continuationNotice" w:id="1">
    <w:p w14:paraId="01FE0753" w14:textId="77777777" w:rsidR="00AC0DE6" w:rsidRDefault="00AC0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CE40" w14:textId="18202C58" w:rsidR="0076159C" w:rsidRPr="009E0C66" w:rsidRDefault="00CB2855" w:rsidP="0076159C">
    <w:pPr>
      <w:pStyle w:val="Bestek"/>
      <w:rPr>
        <w:lang w:val="fr-BE"/>
      </w:rPr>
    </w:pPr>
    <w:r w:rsidRPr="009E0C66">
      <w:rPr>
        <w:lang w:val="fr-BE"/>
      </w:rPr>
      <w:t>Texte pour cahier des charges</w:t>
    </w:r>
  </w:p>
  <w:p w14:paraId="174E364F" w14:textId="7BF84277" w:rsidR="0076159C" w:rsidRPr="009E0C66" w:rsidRDefault="0076159C" w:rsidP="0076159C">
    <w:pPr>
      <w:pStyle w:val="Kop5"/>
      <w:rPr>
        <w:lang w:val="fr-BE"/>
      </w:rPr>
    </w:pPr>
    <w:r w:rsidRPr="009E0C66">
      <w:rPr>
        <w:lang w:val="fr-BE"/>
      </w:rPr>
      <w:t>Conform</w:t>
    </w:r>
    <w:r w:rsidR="00CB2855" w:rsidRPr="009E0C66">
      <w:rPr>
        <w:lang w:val="fr-BE"/>
      </w:rPr>
      <w:t>e</w:t>
    </w:r>
    <w:r w:rsidRPr="009E0C66">
      <w:rPr>
        <w:lang w:val="fr-BE"/>
      </w:rPr>
      <w:t xml:space="preserve"> syst</w:t>
    </w:r>
    <w:r w:rsidR="00F66F48" w:rsidRPr="009E0C66">
      <w:rPr>
        <w:lang w:val="fr-BE"/>
      </w:rPr>
      <w:t>é</w:t>
    </w:r>
    <w:r w:rsidRPr="009E0C66">
      <w:rPr>
        <w:lang w:val="fr-BE"/>
      </w:rPr>
      <w:t>mati</w:t>
    </w:r>
    <w:r w:rsidR="00CB2855" w:rsidRPr="009E0C66">
      <w:rPr>
        <w:lang w:val="fr-BE"/>
      </w:rPr>
      <w:t>que</w:t>
    </w:r>
    <w:r w:rsidRPr="009E0C66">
      <w:rPr>
        <w:lang w:val="fr-BE"/>
      </w:rPr>
      <w:t xml:space="preserve"> </w:t>
    </w:r>
    <w:r w:rsidR="00CB2855" w:rsidRPr="009E0C66">
      <w:rPr>
        <w:lang w:val="fr-BE"/>
      </w:rPr>
      <w:t>Cahier des charges neutre</w:t>
    </w:r>
  </w:p>
  <w:p w14:paraId="2E862BFF" w14:textId="77777777" w:rsidR="0076159C" w:rsidRPr="009E0C66" w:rsidRDefault="0076159C">
    <w:pPr>
      <w:pStyle w:val="Kopteks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2E6A93"/>
    <w:multiLevelType w:val="hybridMultilevel"/>
    <w:tmpl w:val="D1DEDB56"/>
    <w:lvl w:ilvl="0" w:tplc="8B00F424">
      <w:start w:val="4"/>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0"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2"/>
  </w:num>
  <w:num w:numId="5">
    <w:abstractNumId w:val="11"/>
  </w:num>
  <w:num w:numId="6">
    <w:abstractNumId w:val="12"/>
  </w:num>
  <w:num w:numId="7">
    <w:abstractNumId w:val="27"/>
  </w:num>
  <w:num w:numId="8">
    <w:abstractNumId w:val="16"/>
  </w:num>
  <w:num w:numId="9">
    <w:abstractNumId w:val="30"/>
  </w:num>
  <w:num w:numId="10">
    <w:abstractNumId w:val="24"/>
  </w:num>
  <w:num w:numId="11">
    <w:abstractNumId w:val="15"/>
  </w:num>
  <w:num w:numId="12">
    <w:abstractNumId w:val="21"/>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6"/>
  </w:num>
  <w:num w:numId="23">
    <w:abstractNumId w:val="28"/>
  </w:num>
  <w:num w:numId="24">
    <w:abstractNumId w:val="25"/>
  </w:num>
  <w:num w:numId="25">
    <w:abstractNumId w:val="31"/>
  </w:num>
  <w:num w:numId="26">
    <w:abstractNumId w:val="19"/>
  </w:num>
  <w:num w:numId="27">
    <w:abstractNumId w:val="29"/>
  </w:num>
  <w:num w:numId="28">
    <w:abstractNumId w:val="20"/>
  </w:num>
  <w:num w:numId="29">
    <w:abstractNumId w:val="37"/>
  </w:num>
  <w:num w:numId="30">
    <w:abstractNumId w:val="33"/>
  </w:num>
  <w:num w:numId="31">
    <w:abstractNumId w:val="36"/>
  </w:num>
  <w:num w:numId="32">
    <w:abstractNumId w:val="17"/>
  </w:num>
  <w:num w:numId="33">
    <w:abstractNumId w:val="18"/>
  </w:num>
  <w:num w:numId="34">
    <w:abstractNumId w:val="34"/>
  </w:num>
  <w:num w:numId="35">
    <w:abstractNumId w:val="32"/>
  </w:num>
  <w:num w:numId="36">
    <w:abstractNumId w:val="35"/>
  </w:num>
  <w:num w:numId="37">
    <w:abstractNumId w:val="38"/>
  </w:num>
  <w:num w:numId="38">
    <w:abstractNumId w:val="2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02"/>
    <w:rsid w:val="00002A2C"/>
    <w:rsid w:val="000105A7"/>
    <w:rsid w:val="00014308"/>
    <w:rsid w:val="00015D00"/>
    <w:rsid w:val="000215ED"/>
    <w:rsid w:val="0002604F"/>
    <w:rsid w:val="00034F02"/>
    <w:rsid w:val="0003768A"/>
    <w:rsid w:val="00041591"/>
    <w:rsid w:val="000447A0"/>
    <w:rsid w:val="000567A5"/>
    <w:rsid w:val="000922B6"/>
    <w:rsid w:val="000933EC"/>
    <w:rsid w:val="00094926"/>
    <w:rsid w:val="000B76F2"/>
    <w:rsid w:val="000E5CB7"/>
    <w:rsid w:val="00114331"/>
    <w:rsid w:val="0012024F"/>
    <w:rsid w:val="00127C71"/>
    <w:rsid w:val="001439DC"/>
    <w:rsid w:val="001550CA"/>
    <w:rsid w:val="00155DC4"/>
    <w:rsid w:val="001622FA"/>
    <w:rsid w:val="00173079"/>
    <w:rsid w:val="00184454"/>
    <w:rsid w:val="0018725A"/>
    <w:rsid w:val="001B116D"/>
    <w:rsid w:val="001B21BB"/>
    <w:rsid w:val="001C3536"/>
    <w:rsid w:val="001C6138"/>
    <w:rsid w:val="001D5EA3"/>
    <w:rsid w:val="001D620C"/>
    <w:rsid w:val="001F6171"/>
    <w:rsid w:val="002012D8"/>
    <w:rsid w:val="00206FEE"/>
    <w:rsid w:val="00221375"/>
    <w:rsid w:val="0022524C"/>
    <w:rsid w:val="002346F3"/>
    <w:rsid w:val="0023670F"/>
    <w:rsid w:val="00250FCC"/>
    <w:rsid w:val="00251F3E"/>
    <w:rsid w:val="00257F6A"/>
    <w:rsid w:val="002606F1"/>
    <w:rsid w:val="00272F3C"/>
    <w:rsid w:val="00274154"/>
    <w:rsid w:val="002A574D"/>
    <w:rsid w:val="002A7101"/>
    <w:rsid w:val="002B0794"/>
    <w:rsid w:val="002B34FF"/>
    <w:rsid w:val="002D2BEF"/>
    <w:rsid w:val="002E75DC"/>
    <w:rsid w:val="00305438"/>
    <w:rsid w:val="00310E1C"/>
    <w:rsid w:val="00314387"/>
    <w:rsid w:val="00314B58"/>
    <w:rsid w:val="00323E25"/>
    <w:rsid w:val="00325B92"/>
    <w:rsid w:val="00332414"/>
    <w:rsid w:val="0034083E"/>
    <w:rsid w:val="00345360"/>
    <w:rsid w:val="003474FC"/>
    <w:rsid w:val="0034764C"/>
    <w:rsid w:val="0035097C"/>
    <w:rsid w:val="00352B00"/>
    <w:rsid w:val="003540F0"/>
    <w:rsid w:val="0037226C"/>
    <w:rsid w:val="00373A65"/>
    <w:rsid w:val="003917E5"/>
    <w:rsid w:val="00393F29"/>
    <w:rsid w:val="00395D0F"/>
    <w:rsid w:val="003A00DF"/>
    <w:rsid w:val="003A62A1"/>
    <w:rsid w:val="003C17EA"/>
    <w:rsid w:val="003C663F"/>
    <w:rsid w:val="003D0EED"/>
    <w:rsid w:val="003D6B9E"/>
    <w:rsid w:val="003D6FB6"/>
    <w:rsid w:val="003F6E65"/>
    <w:rsid w:val="004056EB"/>
    <w:rsid w:val="004074D7"/>
    <w:rsid w:val="004118C9"/>
    <w:rsid w:val="00417687"/>
    <w:rsid w:val="00430672"/>
    <w:rsid w:val="004516B1"/>
    <w:rsid w:val="00473C75"/>
    <w:rsid w:val="0047525F"/>
    <w:rsid w:val="0048475A"/>
    <w:rsid w:val="004939BA"/>
    <w:rsid w:val="004C616A"/>
    <w:rsid w:val="004E7124"/>
    <w:rsid w:val="00500E08"/>
    <w:rsid w:val="005038E4"/>
    <w:rsid w:val="005127F0"/>
    <w:rsid w:val="00517B6B"/>
    <w:rsid w:val="00524978"/>
    <w:rsid w:val="005271FC"/>
    <w:rsid w:val="00535B38"/>
    <w:rsid w:val="00540745"/>
    <w:rsid w:val="00560E2C"/>
    <w:rsid w:val="005649F1"/>
    <w:rsid w:val="00565B3C"/>
    <w:rsid w:val="005808CC"/>
    <w:rsid w:val="00584A67"/>
    <w:rsid w:val="00587387"/>
    <w:rsid w:val="00592085"/>
    <w:rsid w:val="0059744E"/>
    <w:rsid w:val="005A381C"/>
    <w:rsid w:val="005A41C3"/>
    <w:rsid w:val="005B5447"/>
    <w:rsid w:val="005B711C"/>
    <w:rsid w:val="005C0C09"/>
    <w:rsid w:val="005E5D0C"/>
    <w:rsid w:val="005E6077"/>
    <w:rsid w:val="005F1DD5"/>
    <w:rsid w:val="005F5AC3"/>
    <w:rsid w:val="005F5DD4"/>
    <w:rsid w:val="00627813"/>
    <w:rsid w:val="00632D8E"/>
    <w:rsid w:val="00643494"/>
    <w:rsid w:val="00643F4C"/>
    <w:rsid w:val="00645C24"/>
    <w:rsid w:val="00647B01"/>
    <w:rsid w:val="00651166"/>
    <w:rsid w:val="00654A49"/>
    <w:rsid w:val="00663E77"/>
    <w:rsid w:val="0067776B"/>
    <w:rsid w:val="00677839"/>
    <w:rsid w:val="00677C10"/>
    <w:rsid w:val="00686B56"/>
    <w:rsid w:val="006B042F"/>
    <w:rsid w:val="006C0055"/>
    <w:rsid w:val="006C331E"/>
    <w:rsid w:val="006C3FA1"/>
    <w:rsid w:val="006C718B"/>
    <w:rsid w:val="006D012E"/>
    <w:rsid w:val="006D6EE4"/>
    <w:rsid w:val="00700C38"/>
    <w:rsid w:val="00700E42"/>
    <w:rsid w:val="00716DA7"/>
    <w:rsid w:val="00721856"/>
    <w:rsid w:val="00725564"/>
    <w:rsid w:val="00725B1C"/>
    <w:rsid w:val="00730F84"/>
    <w:rsid w:val="00735035"/>
    <w:rsid w:val="0076159C"/>
    <w:rsid w:val="007754AC"/>
    <w:rsid w:val="007761A3"/>
    <w:rsid w:val="007856E6"/>
    <w:rsid w:val="00787B7B"/>
    <w:rsid w:val="007A0980"/>
    <w:rsid w:val="007A3C5E"/>
    <w:rsid w:val="007C262D"/>
    <w:rsid w:val="007D32B8"/>
    <w:rsid w:val="007E0037"/>
    <w:rsid w:val="007F0400"/>
    <w:rsid w:val="007F23BC"/>
    <w:rsid w:val="00814AC4"/>
    <w:rsid w:val="00814C17"/>
    <w:rsid w:val="008329E9"/>
    <w:rsid w:val="00844379"/>
    <w:rsid w:val="00863494"/>
    <w:rsid w:val="0086416C"/>
    <w:rsid w:val="0086575B"/>
    <w:rsid w:val="00884F97"/>
    <w:rsid w:val="00885D7A"/>
    <w:rsid w:val="008A0B71"/>
    <w:rsid w:val="008A7210"/>
    <w:rsid w:val="008B74B0"/>
    <w:rsid w:val="008C253B"/>
    <w:rsid w:val="008C7AAD"/>
    <w:rsid w:val="008D0FFA"/>
    <w:rsid w:val="008E1A02"/>
    <w:rsid w:val="008E5291"/>
    <w:rsid w:val="008E5321"/>
    <w:rsid w:val="008E7814"/>
    <w:rsid w:val="008F0064"/>
    <w:rsid w:val="008F2A3E"/>
    <w:rsid w:val="008F3835"/>
    <w:rsid w:val="00905756"/>
    <w:rsid w:val="0091194D"/>
    <w:rsid w:val="00923C58"/>
    <w:rsid w:val="009323D7"/>
    <w:rsid w:val="0093373E"/>
    <w:rsid w:val="00935164"/>
    <w:rsid w:val="00944EF1"/>
    <w:rsid w:val="009542D4"/>
    <w:rsid w:val="00973C11"/>
    <w:rsid w:val="009745CD"/>
    <w:rsid w:val="0098147A"/>
    <w:rsid w:val="00991CDB"/>
    <w:rsid w:val="009B026A"/>
    <w:rsid w:val="009C7D90"/>
    <w:rsid w:val="009D3CCE"/>
    <w:rsid w:val="009E0C66"/>
    <w:rsid w:val="009E1432"/>
    <w:rsid w:val="009E186C"/>
    <w:rsid w:val="00A05935"/>
    <w:rsid w:val="00A07B2E"/>
    <w:rsid w:val="00A20F21"/>
    <w:rsid w:val="00A23106"/>
    <w:rsid w:val="00A240A6"/>
    <w:rsid w:val="00A2445C"/>
    <w:rsid w:val="00A24E8C"/>
    <w:rsid w:val="00A25891"/>
    <w:rsid w:val="00A371C3"/>
    <w:rsid w:val="00A56F0B"/>
    <w:rsid w:val="00A72E77"/>
    <w:rsid w:val="00A73CFC"/>
    <w:rsid w:val="00A84064"/>
    <w:rsid w:val="00A90C36"/>
    <w:rsid w:val="00A920DA"/>
    <w:rsid w:val="00AA4730"/>
    <w:rsid w:val="00AB14E9"/>
    <w:rsid w:val="00AC0DE6"/>
    <w:rsid w:val="00AC487A"/>
    <w:rsid w:val="00AD72B6"/>
    <w:rsid w:val="00AE20B1"/>
    <w:rsid w:val="00AE5BF7"/>
    <w:rsid w:val="00AF397C"/>
    <w:rsid w:val="00B03570"/>
    <w:rsid w:val="00B119BB"/>
    <w:rsid w:val="00B12C8C"/>
    <w:rsid w:val="00B213CC"/>
    <w:rsid w:val="00B3079A"/>
    <w:rsid w:val="00B41CC5"/>
    <w:rsid w:val="00B47762"/>
    <w:rsid w:val="00B55968"/>
    <w:rsid w:val="00B603E8"/>
    <w:rsid w:val="00B60B3B"/>
    <w:rsid w:val="00B67384"/>
    <w:rsid w:val="00B8195B"/>
    <w:rsid w:val="00BB5C7E"/>
    <w:rsid w:val="00BC180B"/>
    <w:rsid w:val="00BC278A"/>
    <w:rsid w:val="00BE733E"/>
    <w:rsid w:val="00BE73BB"/>
    <w:rsid w:val="00BF34A5"/>
    <w:rsid w:val="00BF7144"/>
    <w:rsid w:val="00C202C4"/>
    <w:rsid w:val="00C334A8"/>
    <w:rsid w:val="00C41365"/>
    <w:rsid w:val="00C444E2"/>
    <w:rsid w:val="00C63335"/>
    <w:rsid w:val="00C66771"/>
    <w:rsid w:val="00C77898"/>
    <w:rsid w:val="00C857F8"/>
    <w:rsid w:val="00C9581E"/>
    <w:rsid w:val="00CA12FB"/>
    <w:rsid w:val="00CB2855"/>
    <w:rsid w:val="00CB648B"/>
    <w:rsid w:val="00CB68F5"/>
    <w:rsid w:val="00CB7A79"/>
    <w:rsid w:val="00CC7679"/>
    <w:rsid w:val="00CD3DE7"/>
    <w:rsid w:val="00D24FDC"/>
    <w:rsid w:val="00D312EF"/>
    <w:rsid w:val="00D33699"/>
    <w:rsid w:val="00D34FEF"/>
    <w:rsid w:val="00D4127E"/>
    <w:rsid w:val="00D42782"/>
    <w:rsid w:val="00D5432C"/>
    <w:rsid w:val="00D63C13"/>
    <w:rsid w:val="00D80648"/>
    <w:rsid w:val="00D854C7"/>
    <w:rsid w:val="00D919D3"/>
    <w:rsid w:val="00D950D8"/>
    <w:rsid w:val="00D9532E"/>
    <w:rsid w:val="00DA516D"/>
    <w:rsid w:val="00DB457A"/>
    <w:rsid w:val="00DC7C2A"/>
    <w:rsid w:val="00DD02E4"/>
    <w:rsid w:val="00DE307A"/>
    <w:rsid w:val="00DE661E"/>
    <w:rsid w:val="00DE6AF1"/>
    <w:rsid w:val="00DF6552"/>
    <w:rsid w:val="00E15BC2"/>
    <w:rsid w:val="00E43BEA"/>
    <w:rsid w:val="00E54897"/>
    <w:rsid w:val="00E55303"/>
    <w:rsid w:val="00E67BD4"/>
    <w:rsid w:val="00E734C5"/>
    <w:rsid w:val="00E752C9"/>
    <w:rsid w:val="00E85C83"/>
    <w:rsid w:val="00E94AD5"/>
    <w:rsid w:val="00EB2472"/>
    <w:rsid w:val="00EB4EC8"/>
    <w:rsid w:val="00EC5079"/>
    <w:rsid w:val="00EC55C6"/>
    <w:rsid w:val="00EC55F9"/>
    <w:rsid w:val="00ED4D2A"/>
    <w:rsid w:val="00EE34A0"/>
    <w:rsid w:val="00EE447B"/>
    <w:rsid w:val="00EF1CDF"/>
    <w:rsid w:val="00F0536F"/>
    <w:rsid w:val="00F10475"/>
    <w:rsid w:val="00F1174E"/>
    <w:rsid w:val="00F118E7"/>
    <w:rsid w:val="00F26B3A"/>
    <w:rsid w:val="00F27BEE"/>
    <w:rsid w:val="00F30431"/>
    <w:rsid w:val="00F3269A"/>
    <w:rsid w:val="00F5544A"/>
    <w:rsid w:val="00F640EA"/>
    <w:rsid w:val="00F66F48"/>
    <w:rsid w:val="00F70320"/>
    <w:rsid w:val="00F84D21"/>
    <w:rsid w:val="00F96E56"/>
    <w:rsid w:val="00FA0BE5"/>
    <w:rsid w:val="00FB046C"/>
    <w:rsid w:val="00FB60D6"/>
    <w:rsid w:val="00FD6B45"/>
    <w:rsid w:val="00FE761E"/>
    <w:rsid w:val="00FF7074"/>
    <w:rsid w:val="00FF79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5ABE6"/>
  <w15:chartTrackingRefBased/>
  <w15:docId w15:val="{51ABD55C-FE7D-124B-B7E2-4F9C6F0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BC180B"/>
    <w:pPr>
      <w:tabs>
        <w:tab w:val="left" w:pos="1418"/>
      </w:tabs>
      <w:spacing w:before="20" w:after="40"/>
      <w:ind w:left="1418" w:hanging="1134"/>
    </w:pPr>
    <w:rPr>
      <w:rFonts w:ascii="Arial" w:hAnsi="Arial"/>
      <w:i/>
      <w:color w:val="999999"/>
      <w:sz w:val="16"/>
      <w:lang w:val="en-US"/>
    </w:rPr>
  </w:style>
  <w:style w:type="character" w:customStyle="1" w:styleId="83ProMChar">
    <w:name w:val="8.3 Pro M Char"/>
    <w:link w:val="83ProM"/>
    <w:rsid w:val="00BC180B"/>
    <w:rPr>
      <w:rFonts w:ascii="Arial" w:hAnsi="Arial"/>
      <w:i/>
      <w:color w:val="999999"/>
      <w:sz w:val="16"/>
      <w:lang w:val="en-US" w:eastAsia="nl-NL"/>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E55303"/>
    <w:pPr>
      <w:tabs>
        <w:tab w:val="left" w:pos="4253"/>
      </w:tabs>
      <w:spacing w:before="80"/>
      <w:ind w:left="3402" w:hanging="2835"/>
      <w:jc w:val="left"/>
    </w:pPr>
    <w:rPr>
      <w:rFonts w:cs="Times New Roman"/>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622F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622FA"/>
    <w:rPr>
      <w:rFonts w:ascii="Helvetica" w:hAnsi="Helvetica"/>
      <w:color w:val="000000"/>
      <w:spacing w:val="-2"/>
      <w:sz w:val="16"/>
      <w:lang w:val="nl-BE" w:eastAsia="nl-NL" w:bidi="ar-SA"/>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6C3FA1"/>
    <w:pPr>
      <w:tabs>
        <w:tab w:val="left" w:pos="284"/>
      </w:tabs>
      <w:spacing w:before="20" w:after="40"/>
      <w:ind w:left="284"/>
    </w:pPr>
    <w:rPr>
      <w:rFonts w:ascii="Arial" w:hAnsi="Arial" w:cs="Arial"/>
      <w:sz w:val="18"/>
      <w:szCs w:val="18"/>
    </w:rPr>
  </w:style>
  <w:style w:type="character" w:customStyle="1" w:styleId="80Char">
    <w:name w:val="8.0 Char"/>
    <w:link w:val="80"/>
    <w:rsid w:val="006C3FA1"/>
    <w:rPr>
      <w:rFonts w:ascii="Arial" w:hAnsi="Arial" w:cs="Arial"/>
      <w:sz w:val="18"/>
      <w:szCs w:val="18"/>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E55303"/>
    <w:rPr>
      <w:rFonts w:ascii="Arial" w:hAnsi="Arial"/>
      <w:sz w:val="16"/>
      <w:szCs w:val="18"/>
      <w:lang w:val="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42182">
      <w:bodyDiv w:val="1"/>
      <w:marLeft w:val="0"/>
      <w:marRight w:val="0"/>
      <w:marTop w:val="0"/>
      <w:marBottom w:val="0"/>
      <w:divBdr>
        <w:top w:val="none" w:sz="0" w:space="0" w:color="auto"/>
        <w:left w:val="none" w:sz="0" w:space="0" w:color="auto"/>
        <w:bottom w:val="none" w:sz="0" w:space="0" w:color="auto"/>
        <w:right w:val="none" w:sz="0" w:space="0" w:color="auto"/>
      </w:divBdr>
      <w:divsChild>
        <w:div w:id="1480616702">
          <w:marLeft w:val="0"/>
          <w:marRight w:val="0"/>
          <w:marTop w:val="0"/>
          <w:marBottom w:val="0"/>
          <w:divBdr>
            <w:top w:val="none" w:sz="0" w:space="0" w:color="auto"/>
            <w:left w:val="none" w:sz="0" w:space="0" w:color="auto"/>
            <w:bottom w:val="none" w:sz="0" w:space="0" w:color="auto"/>
            <w:right w:val="none" w:sz="0" w:space="0" w:color="auto"/>
          </w:divBdr>
          <w:divsChild>
            <w:div w:id="13239609">
              <w:marLeft w:val="0"/>
              <w:marRight w:val="0"/>
              <w:marTop w:val="0"/>
              <w:marBottom w:val="0"/>
              <w:divBdr>
                <w:top w:val="none" w:sz="0" w:space="0" w:color="auto"/>
                <w:left w:val="none" w:sz="0" w:space="0" w:color="auto"/>
                <w:bottom w:val="none" w:sz="0" w:space="0" w:color="auto"/>
                <w:right w:val="none" w:sz="0" w:space="0" w:color="auto"/>
              </w:divBdr>
              <w:divsChild>
                <w:div w:id="18702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3730">
      <w:bodyDiv w:val="1"/>
      <w:marLeft w:val="0"/>
      <w:marRight w:val="0"/>
      <w:marTop w:val="0"/>
      <w:marBottom w:val="0"/>
      <w:divBdr>
        <w:top w:val="none" w:sz="0" w:space="0" w:color="auto"/>
        <w:left w:val="none" w:sz="0" w:space="0" w:color="auto"/>
        <w:bottom w:val="none" w:sz="0" w:space="0" w:color="auto"/>
        <w:right w:val="none" w:sz="0" w:space="0" w:color="auto"/>
      </w:divBdr>
    </w:div>
    <w:div w:id="1297754111">
      <w:bodyDiv w:val="1"/>
      <w:marLeft w:val="0"/>
      <w:marRight w:val="0"/>
      <w:marTop w:val="0"/>
      <w:marBottom w:val="0"/>
      <w:divBdr>
        <w:top w:val="none" w:sz="0" w:space="0" w:color="auto"/>
        <w:left w:val="none" w:sz="0" w:space="0" w:color="auto"/>
        <w:bottom w:val="none" w:sz="0" w:space="0" w:color="auto"/>
        <w:right w:val="none" w:sz="0" w:space="0" w:color="auto"/>
      </w:divBdr>
    </w:div>
    <w:div w:id="18561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luprof.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uprof.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BB857-B868-4A9C-BEC8-55301AF6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D0EE8-A0C7-4FB3-9078-087D81A67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5A98ED-6EA8-8C4A-AEF8-7E88E91503BF}">
  <ds:schemaRefs>
    <ds:schemaRef ds:uri="http://schemas.openxmlformats.org/officeDocument/2006/bibliography"/>
  </ds:schemaRefs>
</ds:datastoreItem>
</file>

<file path=customXml/itemProps4.xml><?xml version="1.0" encoding="utf-8"?>
<ds:datastoreItem xmlns:ds="http://schemas.openxmlformats.org/officeDocument/2006/customXml" ds:itemID="{5F47F50D-649C-9943-B666-33D349250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2035</Words>
  <Characters>11194</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13203</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Thierry Pfleiderer</cp:lastModifiedBy>
  <cp:revision>12</cp:revision>
  <dcterms:created xsi:type="dcterms:W3CDTF">2022-01-04T13:11:00Z</dcterms:created>
  <dcterms:modified xsi:type="dcterms:W3CDTF">2022-01-11T15:36:00Z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